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6D0AFE" w14:textId="77777777" w:rsidR="00134A66" w:rsidRDefault="00134A66" w:rsidP="00D90FD6">
      <w:pPr>
        <w:spacing w:after="0"/>
        <w:ind w:left="0"/>
        <w:jc w:val="left"/>
      </w:pPr>
    </w:p>
    <w:p w14:paraId="4F4B6958" w14:textId="77777777" w:rsidR="00D90FD6" w:rsidRDefault="00D90FD6" w:rsidP="00D90FD6">
      <w:pPr>
        <w:spacing w:after="0"/>
        <w:ind w:left="0"/>
        <w:jc w:val="left"/>
      </w:pPr>
    </w:p>
    <w:p w14:paraId="1B154238" w14:textId="77777777" w:rsidR="00D90FD6" w:rsidRDefault="00D90FD6" w:rsidP="00D90FD6">
      <w:pPr>
        <w:spacing w:after="0"/>
        <w:ind w:left="0"/>
        <w:jc w:val="left"/>
      </w:pPr>
    </w:p>
    <w:p w14:paraId="199A16D8" w14:textId="77777777" w:rsidR="00D90FD6" w:rsidRDefault="00D90FD6" w:rsidP="00D90FD6">
      <w:pPr>
        <w:spacing w:after="0"/>
        <w:ind w:left="0"/>
        <w:jc w:val="left"/>
      </w:pPr>
    </w:p>
    <w:p w14:paraId="476B0E4C" w14:textId="77777777" w:rsidR="00D90FD6" w:rsidRDefault="00D90FD6" w:rsidP="00773318">
      <w:pPr>
        <w:spacing w:after="0"/>
        <w:ind w:left="0"/>
        <w:jc w:val="left"/>
        <w:rPr>
          <w:noProof/>
        </w:rPr>
      </w:pPr>
    </w:p>
    <w:p w14:paraId="71104B6E" w14:textId="77777777" w:rsidR="00661D82" w:rsidRDefault="00661D82" w:rsidP="00773318">
      <w:pPr>
        <w:spacing w:after="0"/>
        <w:ind w:left="0"/>
        <w:jc w:val="left"/>
        <w:rPr>
          <w:noProof/>
        </w:rPr>
      </w:pPr>
    </w:p>
    <w:p w14:paraId="192AA24A" w14:textId="77777777" w:rsidR="00661D82" w:rsidRDefault="00661D82" w:rsidP="00773318">
      <w:pPr>
        <w:spacing w:after="0"/>
        <w:ind w:left="0"/>
        <w:jc w:val="left"/>
        <w:rPr>
          <w:noProof/>
        </w:rPr>
      </w:pPr>
    </w:p>
    <w:p w14:paraId="13A0B6F2" w14:textId="77777777" w:rsidR="00661D82" w:rsidRDefault="00661D82" w:rsidP="00773318">
      <w:pPr>
        <w:spacing w:after="0"/>
        <w:ind w:left="0"/>
        <w:jc w:val="left"/>
      </w:pPr>
    </w:p>
    <w:p w14:paraId="17970F06" w14:textId="77777777" w:rsidR="00D90FD6" w:rsidRDefault="00D90FD6" w:rsidP="00D90FD6">
      <w:pPr>
        <w:spacing w:after="0"/>
        <w:ind w:left="0"/>
        <w:jc w:val="left"/>
      </w:pPr>
    </w:p>
    <w:p w14:paraId="192819FF" w14:textId="77777777" w:rsidR="00D90FD6" w:rsidRDefault="00D90FD6" w:rsidP="00D90FD6">
      <w:pPr>
        <w:spacing w:after="0"/>
        <w:ind w:left="0"/>
        <w:jc w:val="left"/>
      </w:pPr>
    </w:p>
    <w:p w14:paraId="327A03AF" w14:textId="77777777" w:rsidR="00D90FD6" w:rsidRDefault="00D90FD6" w:rsidP="00D90FD6">
      <w:pPr>
        <w:spacing w:after="0"/>
        <w:ind w:left="0"/>
        <w:jc w:val="left"/>
      </w:pPr>
    </w:p>
    <w:p w14:paraId="0DEC2552" w14:textId="77777777" w:rsidR="00D90FD6" w:rsidRDefault="00D90FD6" w:rsidP="00D90FD6">
      <w:pPr>
        <w:spacing w:after="0"/>
        <w:ind w:left="0"/>
        <w:jc w:val="left"/>
      </w:pPr>
    </w:p>
    <w:p w14:paraId="37607EFA" w14:textId="77777777" w:rsidR="00D90FD6" w:rsidRDefault="00D90FD6" w:rsidP="00D90FD6">
      <w:pPr>
        <w:spacing w:after="0"/>
        <w:ind w:left="0"/>
        <w:jc w:val="left"/>
      </w:pPr>
    </w:p>
    <w:p w14:paraId="0BF3FB8A" w14:textId="77777777" w:rsidR="00D90FD6" w:rsidRDefault="00D90FD6" w:rsidP="00D90FD6">
      <w:pPr>
        <w:spacing w:after="0"/>
        <w:ind w:left="0"/>
        <w:jc w:val="left"/>
      </w:pPr>
    </w:p>
    <w:p w14:paraId="2A0591E2" w14:textId="77777777" w:rsidR="00D90FD6" w:rsidRDefault="00D90FD6" w:rsidP="00D90FD6">
      <w:pPr>
        <w:spacing w:after="0"/>
        <w:ind w:left="0"/>
        <w:jc w:val="left"/>
      </w:pPr>
    </w:p>
    <w:p w14:paraId="32BA6025" w14:textId="77777777" w:rsidR="00D90FD6" w:rsidRDefault="00D90FD6" w:rsidP="00D90FD6">
      <w:pPr>
        <w:spacing w:after="0"/>
        <w:ind w:left="0"/>
        <w:jc w:val="left"/>
      </w:pPr>
    </w:p>
    <w:p w14:paraId="33074B80" w14:textId="77777777" w:rsidR="00D90FD6" w:rsidRDefault="00D90FD6" w:rsidP="00D90FD6">
      <w:pPr>
        <w:spacing w:after="0"/>
        <w:ind w:left="0"/>
        <w:jc w:val="left"/>
      </w:pPr>
    </w:p>
    <w:p w14:paraId="39E84218" w14:textId="77777777" w:rsidR="00D90FD6" w:rsidRDefault="00D90FD6" w:rsidP="00D90FD6">
      <w:pPr>
        <w:spacing w:after="0"/>
        <w:ind w:left="0"/>
        <w:jc w:val="left"/>
      </w:pPr>
    </w:p>
    <w:p w14:paraId="1E3C6F55" w14:textId="77777777" w:rsidR="00D90FD6" w:rsidRDefault="00D90FD6" w:rsidP="00D90FD6">
      <w:pPr>
        <w:spacing w:after="0"/>
        <w:ind w:left="0"/>
        <w:jc w:val="left"/>
      </w:pPr>
    </w:p>
    <w:p w14:paraId="0F87D6D7" w14:textId="77777777" w:rsidR="00D90FD6" w:rsidRDefault="0083681E" w:rsidP="00D90FD6">
      <w:pPr>
        <w:spacing w:after="0"/>
        <w:ind w:left="0"/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254A2F6" wp14:editId="03FC74E3">
                <wp:simplePos x="0" y="0"/>
                <wp:positionH relativeFrom="column">
                  <wp:posOffset>-609600</wp:posOffset>
                </wp:positionH>
                <wp:positionV relativeFrom="paragraph">
                  <wp:posOffset>200025</wp:posOffset>
                </wp:positionV>
                <wp:extent cx="7717790" cy="1756410"/>
                <wp:effectExtent l="0" t="0" r="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17790" cy="1756410"/>
                        </a:xfrm>
                        <a:prstGeom prst="rect">
                          <a:avLst/>
                        </a:prstGeom>
                        <a:solidFill>
                          <a:srgbClr val="58585A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45DC732" w14:textId="5C5AB84C" w:rsidR="0039423C" w:rsidRPr="002F4361" w:rsidRDefault="005112BF" w:rsidP="00424127">
                            <w:pPr>
                              <w:ind w:left="142"/>
                              <w:jc w:val="center"/>
                              <w:rPr>
                                <w:rFonts w:cs="Tahoma"/>
                                <w:sz w:val="72"/>
                                <w:szCs w:val="72"/>
                              </w:rPr>
                            </w:pPr>
                            <w:r w:rsidRPr="002F4361">
                              <w:rPr>
                                <w:rFonts w:cs="Tahoma"/>
                                <w:sz w:val="72"/>
                                <w:szCs w:val="72"/>
                              </w:rPr>
                              <w:t>Les Catégories et les Rubriques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54A2F6" id="Rectangle 2" o:spid="_x0000_s1026" style="position:absolute;margin-left:-48pt;margin-top:15.75pt;width:607.7pt;height:138.3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" fillcolor="#58585a" stroked="f" strokeweight="1pt">
                <v:textbox>
                  <w:txbxContent>
                    <w:p w14:paraId="345DC732" w14:textId="5C5AB84C" w:rsidR="0039423C" w:rsidRPr="002F4361" w:rsidRDefault="005112BF" w:rsidP="00424127">
                      <w:pPr>
                        <w:ind w:left="142"/>
                        <w:jc w:val="center"/>
                        <w:rPr>
                          <w:rFonts w:cs="Tahoma"/>
                          <w:sz w:val="72"/>
                          <w:szCs w:val="72"/>
                        </w:rPr>
                      </w:pPr>
                      <w:r w:rsidRPr="002F4361">
                        <w:rPr>
                          <w:rFonts w:cs="Tahoma"/>
                          <w:sz w:val="72"/>
                          <w:szCs w:val="72"/>
                        </w:rPr>
                        <w:t>Les Catégories et les Rubriques</w:t>
                      </w:r>
                    </w:p>
                  </w:txbxContent>
                </v:textbox>
              </v:rect>
            </w:pict>
          </mc:Fallback>
        </mc:AlternateContent>
      </w:r>
    </w:p>
    <w:p w14:paraId="6949AA1A" w14:textId="77777777" w:rsidR="00D90FD6" w:rsidRDefault="00D90FD6" w:rsidP="00D90FD6">
      <w:pPr>
        <w:spacing w:after="0"/>
        <w:ind w:left="0"/>
        <w:jc w:val="left"/>
      </w:pPr>
    </w:p>
    <w:p w14:paraId="4A0FA9E5" w14:textId="77777777" w:rsidR="00D90FD6" w:rsidRDefault="00D90FD6" w:rsidP="00D90FD6">
      <w:pPr>
        <w:spacing w:after="0"/>
        <w:ind w:left="0"/>
        <w:jc w:val="left"/>
      </w:pPr>
      <w:bookmarkStart w:id="0" w:name="_Hlk172037609"/>
      <w:bookmarkEnd w:id="0"/>
    </w:p>
    <w:p w14:paraId="55F59919" w14:textId="77777777" w:rsidR="00D90FD6" w:rsidRDefault="00D90FD6" w:rsidP="00D90FD6">
      <w:pPr>
        <w:spacing w:after="0"/>
        <w:ind w:left="0"/>
        <w:jc w:val="left"/>
      </w:pPr>
    </w:p>
    <w:p w14:paraId="49FF24EE" w14:textId="77777777" w:rsidR="00D90FD6" w:rsidRDefault="00D90FD6" w:rsidP="00D90FD6">
      <w:pPr>
        <w:spacing w:after="0"/>
        <w:ind w:left="0"/>
        <w:jc w:val="left"/>
      </w:pPr>
    </w:p>
    <w:p w14:paraId="5C3897ED" w14:textId="77777777" w:rsidR="00D90FD6" w:rsidRDefault="00D90FD6" w:rsidP="00D90FD6">
      <w:pPr>
        <w:spacing w:after="0"/>
        <w:ind w:left="0"/>
        <w:jc w:val="left"/>
      </w:pPr>
    </w:p>
    <w:p w14:paraId="0229344C" w14:textId="77777777" w:rsidR="00D90FD6" w:rsidRDefault="00D90FD6" w:rsidP="00D90FD6">
      <w:pPr>
        <w:spacing w:after="0"/>
        <w:ind w:left="0"/>
        <w:jc w:val="left"/>
      </w:pPr>
    </w:p>
    <w:p w14:paraId="01C7E8E2" w14:textId="77777777" w:rsidR="00D90FD6" w:rsidRDefault="00D90FD6" w:rsidP="00D90FD6">
      <w:pPr>
        <w:spacing w:after="0"/>
        <w:ind w:left="0"/>
        <w:jc w:val="left"/>
      </w:pPr>
    </w:p>
    <w:p w14:paraId="6D3DCC17" w14:textId="77777777" w:rsidR="00D90FD6" w:rsidRDefault="00D90FD6" w:rsidP="00D90FD6">
      <w:pPr>
        <w:spacing w:after="0"/>
        <w:ind w:left="0"/>
        <w:jc w:val="left"/>
      </w:pPr>
    </w:p>
    <w:p w14:paraId="76CB82B6" w14:textId="77777777" w:rsidR="00D90FD6" w:rsidRDefault="00D90FD6" w:rsidP="00D90FD6">
      <w:pPr>
        <w:spacing w:after="0"/>
        <w:ind w:left="0"/>
        <w:jc w:val="left"/>
      </w:pPr>
    </w:p>
    <w:p w14:paraId="78627C1F" w14:textId="77777777" w:rsidR="00D90FD6" w:rsidRDefault="00D90FD6" w:rsidP="00D90FD6">
      <w:pPr>
        <w:spacing w:after="0"/>
        <w:ind w:left="0"/>
        <w:jc w:val="left"/>
      </w:pPr>
    </w:p>
    <w:p w14:paraId="7540A2C6" w14:textId="77777777" w:rsidR="00D90FD6" w:rsidRDefault="00D90FD6" w:rsidP="00D90FD6">
      <w:pPr>
        <w:spacing w:after="0"/>
        <w:ind w:left="0"/>
        <w:jc w:val="left"/>
      </w:pPr>
    </w:p>
    <w:p w14:paraId="4BB18D53" w14:textId="77777777" w:rsidR="00D90FD6" w:rsidRDefault="00D90FD6" w:rsidP="00D90FD6">
      <w:pPr>
        <w:spacing w:after="0"/>
        <w:ind w:left="0"/>
        <w:jc w:val="left"/>
      </w:pPr>
    </w:p>
    <w:p w14:paraId="75878BAE" w14:textId="77777777" w:rsidR="00D90FD6" w:rsidRDefault="00D90FD6" w:rsidP="00D90FD6">
      <w:pPr>
        <w:spacing w:after="0"/>
        <w:ind w:left="0"/>
        <w:jc w:val="left"/>
      </w:pPr>
    </w:p>
    <w:p w14:paraId="5259E7C5" w14:textId="5EA7338D" w:rsidR="00D90FD6" w:rsidRPr="007066A5" w:rsidRDefault="005112BF" w:rsidP="005112BF">
      <w:pPr>
        <w:spacing w:after="0"/>
        <w:ind w:left="0"/>
        <w:jc w:val="center"/>
      </w:pPr>
      <w:r w:rsidRPr="005112BF">
        <w:rPr>
          <w:rFonts w:cs="Tahoma"/>
          <w:color w:val="007C6D"/>
          <w:sz w:val="72"/>
          <w:szCs w:val="72"/>
        </w:rPr>
        <w:t>ISACOMPTA COLLABORATIF</w:t>
      </w:r>
    </w:p>
    <w:p w14:paraId="5E1D51E6" w14:textId="77777777" w:rsidR="00134A66" w:rsidRPr="00271668" w:rsidRDefault="00134A66" w:rsidP="00134A66">
      <w:pPr>
        <w:pStyle w:val="Citationintense"/>
      </w:pPr>
      <w:bookmarkStart w:id="1" w:name="_Toc338917225"/>
      <w:bookmarkStart w:id="2" w:name="_Toc338417778"/>
      <w:bookmarkStart w:id="3" w:name="_Toc337718803"/>
      <w:bookmarkStart w:id="4" w:name="_Toc337718733"/>
      <w:bookmarkStart w:id="5" w:name="_Toc338186877"/>
      <w:bookmarkStart w:id="6" w:name="_Toc338188524"/>
      <w:bookmarkStart w:id="7" w:name="_Toc372296418"/>
      <w:bookmarkStart w:id="8" w:name="_Toc382376051"/>
      <w:bookmarkStart w:id="9" w:name="_Toc407958342"/>
      <w:bookmarkStart w:id="10" w:name="_Toc407978615"/>
      <w:bookmarkStart w:id="11" w:name="_Toc407984957"/>
      <w:bookmarkStart w:id="12" w:name="_Toc408217592"/>
      <w:bookmarkStart w:id="13" w:name="_Toc408350330"/>
      <w:bookmarkStart w:id="14" w:name="_Toc502903427"/>
      <w:r w:rsidRPr="00271668">
        <w:t>Historique de cette documentation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tbl>
      <w:tblPr>
        <w:tblW w:w="9226" w:type="dxa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420" w:firstRow="1" w:lastRow="0" w:firstColumn="0" w:lastColumn="0" w:noHBand="0" w:noVBand="1"/>
      </w:tblPr>
      <w:tblGrid>
        <w:gridCol w:w="1261"/>
        <w:gridCol w:w="7965"/>
      </w:tblGrid>
      <w:tr w:rsidR="00B73544" w:rsidRPr="00F0718B" w14:paraId="0C6843E9" w14:textId="77777777" w:rsidTr="00B73544">
        <w:trPr>
          <w:jc w:val="center"/>
        </w:trPr>
        <w:tc>
          <w:tcPr>
            <w:tcW w:w="1261" w:type="dxa"/>
            <w:shd w:val="clear" w:color="auto" w:fill="auto"/>
          </w:tcPr>
          <w:p w14:paraId="25DBBC86" w14:textId="1FD6BB3D" w:rsidR="00B73544" w:rsidRPr="00F0718B" w:rsidRDefault="005112BF" w:rsidP="0091343A">
            <w:pPr>
              <w:ind w:left="0"/>
              <w:rPr>
                <w:color w:val="808080"/>
              </w:rPr>
            </w:pPr>
            <w:r>
              <w:rPr>
                <w:color w:val="808080"/>
              </w:rPr>
              <w:t>29</w:t>
            </w:r>
            <w:r w:rsidRPr="00F0718B">
              <w:rPr>
                <w:color w:val="808080"/>
              </w:rPr>
              <w:t>/</w:t>
            </w:r>
            <w:r>
              <w:rPr>
                <w:color w:val="808080"/>
              </w:rPr>
              <w:t>07</w:t>
            </w:r>
            <w:r w:rsidRPr="00F0718B">
              <w:rPr>
                <w:color w:val="808080"/>
              </w:rPr>
              <w:t>/</w:t>
            </w:r>
            <w:r>
              <w:rPr>
                <w:color w:val="808080"/>
              </w:rPr>
              <w:t>21</w:t>
            </w:r>
          </w:p>
        </w:tc>
        <w:tc>
          <w:tcPr>
            <w:tcW w:w="7965" w:type="dxa"/>
            <w:shd w:val="clear" w:color="auto" w:fill="auto"/>
          </w:tcPr>
          <w:p w14:paraId="79DC1D98" w14:textId="77777777" w:rsidR="00B73544" w:rsidRPr="00F0718B" w:rsidRDefault="00B73544" w:rsidP="0091343A">
            <w:pPr>
              <w:ind w:left="0"/>
              <w:rPr>
                <w:color w:val="808080"/>
              </w:rPr>
            </w:pPr>
            <w:r w:rsidRPr="00F0718B">
              <w:rPr>
                <w:color w:val="808080"/>
              </w:rPr>
              <w:t>Création de la fiche documentaire.</w:t>
            </w:r>
          </w:p>
        </w:tc>
      </w:tr>
      <w:tr w:rsidR="00B73544" w:rsidRPr="00F0718B" w14:paraId="4546DBD9" w14:textId="77777777" w:rsidTr="00B73544">
        <w:trPr>
          <w:jc w:val="center"/>
        </w:trPr>
        <w:tc>
          <w:tcPr>
            <w:tcW w:w="1261" w:type="dxa"/>
            <w:shd w:val="clear" w:color="auto" w:fill="auto"/>
          </w:tcPr>
          <w:p w14:paraId="17020682" w14:textId="6833A66B" w:rsidR="00B73544" w:rsidRPr="00C16E67" w:rsidRDefault="005112BF" w:rsidP="0091343A">
            <w:pPr>
              <w:ind w:left="0"/>
              <w:rPr>
                <w:color w:val="808080"/>
              </w:rPr>
            </w:pPr>
            <w:r>
              <w:rPr>
                <w:color w:val="808080"/>
              </w:rPr>
              <w:t>24/01/23</w:t>
            </w:r>
          </w:p>
        </w:tc>
        <w:tc>
          <w:tcPr>
            <w:tcW w:w="7965" w:type="dxa"/>
            <w:shd w:val="clear" w:color="auto" w:fill="auto"/>
          </w:tcPr>
          <w:p w14:paraId="43C059EE" w14:textId="7A8E15EF" w:rsidR="00B73544" w:rsidRPr="006B5635" w:rsidRDefault="005112BF" w:rsidP="0091343A">
            <w:pPr>
              <w:ind w:left="0"/>
              <w:rPr>
                <w:color w:val="808080"/>
              </w:rPr>
            </w:pPr>
            <w:r>
              <w:rPr>
                <w:color w:val="808080"/>
              </w:rPr>
              <w:t>Mise à jour globale de la fiche documentaire.</w:t>
            </w:r>
          </w:p>
        </w:tc>
      </w:tr>
      <w:tr w:rsidR="00B73544" w:rsidRPr="00F0718B" w14:paraId="30ED4900" w14:textId="77777777" w:rsidTr="00B73544">
        <w:trPr>
          <w:jc w:val="center"/>
        </w:trPr>
        <w:tc>
          <w:tcPr>
            <w:tcW w:w="1261" w:type="dxa"/>
            <w:shd w:val="clear" w:color="auto" w:fill="auto"/>
          </w:tcPr>
          <w:p w14:paraId="4A6CEC3F" w14:textId="77777777" w:rsidR="00B73544" w:rsidRDefault="00B73544" w:rsidP="0091343A">
            <w:pPr>
              <w:ind w:left="0"/>
              <w:rPr>
                <w:color w:val="808080"/>
              </w:rPr>
            </w:pPr>
          </w:p>
        </w:tc>
        <w:tc>
          <w:tcPr>
            <w:tcW w:w="7965" w:type="dxa"/>
            <w:shd w:val="clear" w:color="auto" w:fill="auto"/>
          </w:tcPr>
          <w:p w14:paraId="4FB0139D" w14:textId="77777777" w:rsidR="00B73544" w:rsidRPr="006B5635" w:rsidRDefault="00B73544" w:rsidP="0091343A">
            <w:pPr>
              <w:ind w:left="0"/>
              <w:rPr>
                <w:color w:val="808080"/>
              </w:rPr>
            </w:pPr>
          </w:p>
        </w:tc>
      </w:tr>
      <w:tr w:rsidR="00B73544" w:rsidRPr="00F0718B" w14:paraId="1A0F5605" w14:textId="77777777" w:rsidTr="00B73544">
        <w:trPr>
          <w:jc w:val="center"/>
        </w:trPr>
        <w:tc>
          <w:tcPr>
            <w:tcW w:w="1261" w:type="dxa"/>
            <w:shd w:val="clear" w:color="auto" w:fill="auto"/>
          </w:tcPr>
          <w:p w14:paraId="1A164C1C" w14:textId="77777777" w:rsidR="00B73544" w:rsidRPr="00944649" w:rsidRDefault="00B73544" w:rsidP="0091343A">
            <w:pPr>
              <w:ind w:left="0"/>
              <w:rPr>
                <w:color w:val="808080"/>
              </w:rPr>
            </w:pPr>
          </w:p>
        </w:tc>
        <w:tc>
          <w:tcPr>
            <w:tcW w:w="7965" w:type="dxa"/>
            <w:shd w:val="clear" w:color="auto" w:fill="auto"/>
          </w:tcPr>
          <w:p w14:paraId="6472901B" w14:textId="77777777" w:rsidR="00B73544" w:rsidRPr="006B5635" w:rsidRDefault="00B73544" w:rsidP="0091343A">
            <w:pPr>
              <w:ind w:left="0"/>
              <w:rPr>
                <w:color w:val="808080"/>
              </w:rPr>
            </w:pPr>
          </w:p>
        </w:tc>
      </w:tr>
      <w:tr w:rsidR="00AC4ACE" w:rsidRPr="00F0718B" w14:paraId="4AFC4F70" w14:textId="77777777" w:rsidTr="00B73544">
        <w:trPr>
          <w:jc w:val="center"/>
        </w:trPr>
        <w:tc>
          <w:tcPr>
            <w:tcW w:w="1261" w:type="dxa"/>
            <w:shd w:val="clear" w:color="auto" w:fill="auto"/>
          </w:tcPr>
          <w:p w14:paraId="5963BB1B" w14:textId="77777777" w:rsidR="00AC4ACE" w:rsidRDefault="00AC4ACE" w:rsidP="0091343A">
            <w:pPr>
              <w:ind w:left="0"/>
              <w:rPr>
                <w:color w:val="808080"/>
              </w:rPr>
            </w:pPr>
          </w:p>
        </w:tc>
        <w:tc>
          <w:tcPr>
            <w:tcW w:w="7965" w:type="dxa"/>
            <w:shd w:val="clear" w:color="auto" w:fill="auto"/>
          </w:tcPr>
          <w:p w14:paraId="620DEAF9" w14:textId="77777777" w:rsidR="00AC4ACE" w:rsidRPr="006B5635" w:rsidRDefault="00AC4ACE" w:rsidP="0091343A">
            <w:pPr>
              <w:ind w:left="0"/>
              <w:rPr>
                <w:color w:val="808080"/>
              </w:rPr>
            </w:pPr>
          </w:p>
        </w:tc>
      </w:tr>
      <w:tr w:rsidR="00AC4ACE" w:rsidRPr="00F0718B" w14:paraId="6D28682E" w14:textId="77777777" w:rsidTr="00B73544">
        <w:trPr>
          <w:jc w:val="center"/>
        </w:trPr>
        <w:tc>
          <w:tcPr>
            <w:tcW w:w="1261" w:type="dxa"/>
            <w:shd w:val="clear" w:color="auto" w:fill="auto"/>
          </w:tcPr>
          <w:p w14:paraId="4C8054A0" w14:textId="77777777" w:rsidR="00AC4ACE" w:rsidRDefault="00AC4ACE" w:rsidP="0091343A">
            <w:pPr>
              <w:ind w:left="0"/>
              <w:rPr>
                <w:color w:val="808080"/>
              </w:rPr>
            </w:pPr>
          </w:p>
        </w:tc>
        <w:tc>
          <w:tcPr>
            <w:tcW w:w="7965" w:type="dxa"/>
            <w:shd w:val="clear" w:color="auto" w:fill="auto"/>
          </w:tcPr>
          <w:p w14:paraId="723B6F44" w14:textId="77777777" w:rsidR="00AC4ACE" w:rsidRPr="006B5635" w:rsidRDefault="00AC4ACE" w:rsidP="0091343A">
            <w:pPr>
              <w:ind w:left="0"/>
              <w:rPr>
                <w:color w:val="808080"/>
              </w:rPr>
            </w:pPr>
          </w:p>
        </w:tc>
      </w:tr>
    </w:tbl>
    <w:p w14:paraId="42319CE1" w14:textId="77777777" w:rsidR="00B73544" w:rsidRDefault="00B73544" w:rsidP="00134A66"/>
    <w:p w14:paraId="045C3A6F" w14:textId="77777777" w:rsidR="007C6690" w:rsidRPr="00FA75CA" w:rsidRDefault="007C6690" w:rsidP="007C6690">
      <w:pPr>
        <w:sectPr w:rsidR="007C6690" w:rsidRPr="00FA75CA" w:rsidSect="0036356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0" w:h="16840" w:code="9"/>
          <w:pgMar w:top="720" w:right="720" w:bottom="720" w:left="720" w:header="283" w:footer="283" w:gutter="0"/>
          <w:cols w:space="720"/>
          <w:noEndnote/>
          <w:titlePg/>
          <w:docGrid w:linePitch="272"/>
        </w:sectPr>
      </w:pPr>
    </w:p>
    <w:p w14:paraId="613A6DDE" w14:textId="77777777" w:rsidR="00214AB6" w:rsidRDefault="00214AB6" w:rsidP="00214AB6">
      <w:bookmarkStart w:id="15" w:name="_Toc421805144"/>
    </w:p>
    <w:p w14:paraId="1995CAAC" w14:textId="77777777" w:rsidR="00214AB6" w:rsidRDefault="00214AB6" w:rsidP="00214AB6"/>
    <w:p w14:paraId="228CE6FA" w14:textId="77777777" w:rsidR="00214AB6" w:rsidRDefault="00214AB6" w:rsidP="00214AB6"/>
    <w:p w14:paraId="1285CB08" w14:textId="77777777" w:rsidR="00214AB6" w:rsidRDefault="00214AB6" w:rsidP="00214AB6"/>
    <w:p w14:paraId="31CAACF3" w14:textId="77777777" w:rsidR="00214AB6" w:rsidRPr="007C6690" w:rsidRDefault="00214AB6" w:rsidP="00214AB6"/>
    <w:p w14:paraId="4759C536" w14:textId="77777777" w:rsidR="00214AB6" w:rsidRDefault="00214AB6" w:rsidP="00214AB6"/>
    <w:p w14:paraId="59EF87C6" w14:textId="77777777" w:rsidR="00CB4897" w:rsidRDefault="00005529" w:rsidP="007C6690">
      <w:pPr>
        <w:pStyle w:val="PrTitre"/>
      </w:pPr>
      <w:r w:rsidRPr="007C6690">
        <w:t>Sommaire</w:t>
      </w:r>
      <w:bookmarkEnd w:id="15"/>
    </w:p>
    <w:p w14:paraId="5538AAFE" w14:textId="77777777" w:rsidR="00CA7CA3" w:rsidRPr="00CA7CA3" w:rsidRDefault="00CA7CA3" w:rsidP="00CA7CA3"/>
    <w:p w14:paraId="29ECB67B" w14:textId="0AC29417" w:rsidR="00A4505A" w:rsidRDefault="008F570E">
      <w:pPr>
        <w:pStyle w:val="TM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14:ligatures w14:val="standardContextual"/>
        </w:rPr>
      </w:pPr>
      <w:r>
        <w:rPr>
          <w:rFonts w:cs="Arial"/>
          <w:b w:val="0"/>
          <w:bCs w:val="0"/>
          <w:caps w:val="0"/>
          <w:color w:val="404040"/>
          <w:kern w:val="32"/>
          <w:sz w:val="26"/>
          <w:szCs w:val="36"/>
        </w:rPr>
        <w:fldChar w:fldCharType="begin"/>
      </w:r>
      <w:r>
        <w:rPr>
          <w:rFonts w:cs="Arial"/>
          <w:b w:val="0"/>
          <w:bCs w:val="0"/>
          <w:caps w:val="0"/>
          <w:color w:val="404040"/>
          <w:kern w:val="32"/>
          <w:sz w:val="26"/>
          <w:szCs w:val="36"/>
        </w:rPr>
        <w:instrText xml:space="preserve"> TOC \o "2-2" \h \z \t "Titre 1;1;Style Titre 1 + Étendu de 005 pt;1;Titre;1" </w:instrText>
      </w:r>
      <w:r>
        <w:rPr>
          <w:rFonts w:cs="Arial"/>
          <w:b w:val="0"/>
          <w:bCs w:val="0"/>
          <w:caps w:val="0"/>
          <w:color w:val="404040"/>
          <w:kern w:val="32"/>
          <w:sz w:val="26"/>
          <w:szCs w:val="36"/>
        </w:rPr>
        <w:fldChar w:fldCharType="separate"/>
      </w:r>
      <w:hyperlink w:anchor="_Toc189808483" w:history="1">
        <w:r w:rsidR="00A4505A" w:rsidRPr="009D4DCC">
          <w:rPr>
            <w:rStyle w:val="Lienhypertexte"/>
            <w:noProof/>
          </w:rPr>
          <w:t>1.</w:t>
        </w:r>
        <w:r w:rsidR="00A4505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4"/>
            <w:szCs w:val="24"/>
            <w14:ligatures w14:val="standardContextual"/>
          </w:rPr>
          <w:tab/>
        </w:r>
        <w:r w:rsidR="00A4505A" w:rsidRPr="009D4DCC">
          <w:rPr>
            <w:rStyle w:val="Lienhypertexte"/>
            <w:noProof/>
          </w:rPr>
          <w:t>Quel rendu des Categories et rubriques dans les outils collaboratifs ?</w:t>
        </w:r>
        <w:r w:rsidR="00A4505A">
          <w:rPr>
            <w:noProof/>
            <w:webHidden/>
          </w:rPr>
          <w:tab/>
        </w:r>
        <w:r w:rsidR="00A4505A">
          <w:rPr>
            <w:noProof/>
            <w:webHidden/>
          </w:rPr>
          <w:fldChar w:fldCharType="begin"/>
        </w:r>
        <w:r w:rsidR="00A4505A">
          <w:rPr>
            <w:noProof/>
            <w:webHidden/>
          </w:rPr>
          <w:instrText xml:space="preserve"> PAGEREF _Toc189808483 \h </w:instrText>
        </w:r>
        <w:r w:rsidR="00A4505A">
          <w:rPr>
            <w:noProof/>
            <w:webHidden/>
          </w:rPr>
        </w:r>
        <w:r w:rsidR="00A4505A">
          <w:rPr>
            <w:noProof/>
            <w:webHidden/>
          </w:rPr>
          <w:fldChar w:fldCharType="separate"/>
        </w:r>
        <w:r w:rsidR="0066609D">
          <w:rPr>
            <w:noProof/>
            <w:webHidden/>
          </w:rPr>
          <w:t>3</w:t>
        </w:r>
        <w:r w:rsidR="00A4505A">
          <w:rPr>
            <w:noProof/>
            <w:webHidden/>
          </w:rPr>
          <w:fldChar w:fldCharType="end"/>
        </w:r>
      </w:hyperlink>
    </w:p>
    <w:p w14:paraId="792150A4" w14:textId="5642F989" w:rsidR="00A4505A" w:rsidRDefault="00A4505A">
      <w:pPr>
        <w:pStyle w:val="TM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189808484" w:history="1">
        <w:r w:rsidRPr="009D4DCC">
          <w:rPr>
            <w:rStyle w:val="Lienhypertexte"/>
            <w:noProof/>
          </w:rPr>
          <w:t>1.1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9D4DCC">
          <w:rPr>
            <w:rStyle w:val="Lienhypertexte"/>
            <w:noProof/>
          </w:rPr>
          <w:t>Sur la page d’accueil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_Toc189808484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6609D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E1F9A1E" w14:textId="5EB5E91A" w:rsidR="00A4505A" w:rsidRDefault="00A4505A">
      <w:pPr>
        <w:pStyle w:val="TM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189808485" w:history="1">
        <w:r w:rsidRPr="009D4DCC">
          <w:rPr>
            <w:rStyle w:val="Lienhypertexte"/>
            <w:noProof/>
          </w:rPr>
          <w:t>1.2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9D4DCC">
          <w:rPr>
            <w:rStyle w:val="Lienhypertexte"/>
            <w:noProof/>
          </w:rPr>
          <w:t>Les filtres en synthèse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_Toc189808485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6609D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6D683229" w14:textId="6D37D800" w:rsidR="00A4505A" w:rsidRDefault="00A4505A">
      <w:pPr>
        <w:pStyle w:val="TM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14:ligatures w14:val="standardContextual"/>
        </w:rPr>
      </w:pPr>
      <w:hyperlink w:anchor="_Toc189808486" w:history="1">
        <w:r w:rsidRPr="009D4DCC">
          <w:rPr>
            <w:rStyle w:val="Lienhypertexte"/>
            <w:noProof/>
          </w:rPr>
          <w:t>2.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4"/>
            <w:szCs w:val="24"/>
            <w14:ligatures w14:val="standardContextual"/>
          </w:rPr>
          <w:tab/>
        </w:r>
        <w:r w:rsidRPr="009D4DCC">
          <w:rPr>
            <w:rStyle w:val="Lienhypertexte"/>
            <w:noProof/>
          </w:rPr>
          <w:t>Paramétrage des rubriques et catégories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_Toc189808486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6609D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15930C0" w14:textId="7D32D642" w:rsidR="00A4505A" w:rsidRDefault="00A4505A">
      <w:pPr>
        <w:pStyle w:val="TM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189808487" w:history="1">
        <w:r w:rsidRPr="009D4DCC">
          <w:rPr>
            <w:rStyle w:val="Lienhypertexte"/>
            <w:noProof/>
          </w:rPr>
          <w:t>2.1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9D4DCC">
          <w:rPr>
            <w:rStyle w:val="Lienhypertexte"/>
            <w:noProof/>
          </w:rPr>
          <w:t>Création des rubriques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_Toc189808487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6609D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65B01847" w14:textId="57B729F0" w:rsidR="00A4505A" w:rsidRDefault="00A4505A">
      <w:pPr>
        <w:pStyle w:val="TM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189808488" w:history="1">
        <w:r w:rsidRPr="009D4DCC">
          <w:rPr>
            <w:rStyle w:val="Lienhypertexte"/>
            <w:noProof/>
          </w:rPr>
          <w:t>2.2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9D4DCC">
          <w:rPr>
            <w:rStyle w:val="Lienhypertexte"/>
            <w:noProof/>
          </w:rPr>
          <w:t>Création des catégories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_Toc189808488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6609D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FA05687" w14:textId="6929249E" w:rsidR="00A4505A" w:rsidRDefault="00A4505A">
      <w:pPr>
        <w:pStyle w:val="TM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189808489" w:history="1">
        <w:r w:rsidRPr="009D4DCC">
          <w:rPr>
            <w:rStyle w:val="Lienhypertexte"/>
            <w:noProof/>
          </w:rPr>
          <w:t>2.3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9D4DCC">
          <w:rPr>
            <w:rStyle w:val="Lienhypertexte"/>
            <w:noProof/>
          </w:rPr>
          <w:t>Affectation au plan comptable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_Toc189808489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6609D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52440C0" w14:textId="35DAE48F" w:rsidR="00A4505A" w:rsidRDefault="00A4505A">
      <w:pPr>
        <w:pStyle w:val="TM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189808490" w:history="1">
        <w:r w:rsidRPr="009D4DCC">
          <w:rPr>
            <w:rStyle w:val="Lienhypertexte"/>
            <w:noProof/>
          </w:rPr>
          <w:t>2.4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9D4DCC">
          <w:rPr>
            <w:rStyle w:val="Lienhypertexte"/>
            <w:noProof/>
          </w:rPr>
          <w:t>Paramétrage complémentaire dans l’étalon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_Toc189808490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6609D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AD4D912" w14:textId="0A0CA092" w:rsidR="00A4505A" w:rsidRDefault="00A4505A">
      <w:pPr>
        <w:pStyle w:val="TM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14:ligatures w14:val="standardContextual"/>
        </w:rPr>
      </w:pPr>
      <w:hyperlink w:anchor="_Toc189808491" w:history="1">
        <w:r w:rsidRPr="009D4DCC">
          <w:rPr>
            <w:rStyle w:val="Lienhypertexte"/>
            <w:noProof/>
          </w:rPr>
          <w:t>3.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4"/>
            <w:szCs w:val="24"/>
            <w14:ligatures w14:val="standardContextual"/>
          </w:rPr>
          <w:tab/>
        </w:r>
        <w:r w:rsidRPr="009D4DCC">
          <w:rPr>
            <w:rStyle w:val="Lienhypertexte"/>
            <w:noProof/>
          </w:rPr>
          <w:t>Impact sur la qualification des releves bancaires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_Toc189808491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6609D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676A95A6" w14:textId="629860C7" w:rsidR="00005529" w:rsidRDefault="008F570E" w:rsidP="00A97DB6">
      <w:pPr>
        <w:ind w:left="0"/>
      </w:pPr>
      <w:r>
        <w:rPr>
          <w:rFonts w:ascii="Calibri" w:hAnsi="Calibri" w:cs="Arial"/>
          <w:b/>
          <w:bCs/>
          <w:caps/>
          <w:color w:val="404040"/>
          <w:kern w:val="32"/>
          <w:sz w:val="26"/>
          <w:szCs w:val="36"/>
        </w:rPr>
        <w:fldChar w:fldCharType="end"/>
      </w:r>
    </w:p>
    <w:p w14:paraId="7EFBF524" w14:textId="77777777" w:rsidR="009924BF" w:rsidRDefault="009924BF" w:rsidP="00A97DB6">
      <w:pPr>
        <w:ind w:left="0"/>
      </w:pPr>
    </w:p>
    <w:p w14:paraId="22F85F3D" w14:textId="77777777" w:rsidR="009924BF" w:rsidRDefault="009924BF" w:rsidP="00A97DB6">
      <w:pPr>
        <w:ind w:left="0"/>
      </w:pPr>
    </w:p>
    <w:p w14:paraId="2D6A7610" w14:textId="77777777" w:rsidR="009924BF" w:rsidRDefault="009924BF" w:rsidP="00A97DB6">
      <w:pPr>
        <w:ind w:left="0"/>
      </w:pPr>
    </w:p>
    <w:p w14:paraId="6840018D" w14:textId="77777777" w:rsidR="00EB29E9" w:rsidRDefault="00EB29E9" w:rsidP="00A97DB6">
      <w:pPr>
        <w:ind w:left="0"/>
      </w:pPr>
    </w:p>
    <w:p w14:paraId="7A8871D5" w14:textId="77777777" w:rsidR="00EB29E9" w:rsidRDefault="00EB29E9" w:rsidP="00A97DB6">
      <w:pPr>
        <w:ind w:left="0"/>
      </w:pPr>
    </w:p>
    <w:p w14:paraId="5F8402FF" w14:textId="77777777" w:rsidR="00EB29E9" w:rsidRDefault="00EB29E9" w:rsidP="00A97DB6">
      <w:pPr>
        <w:ind w:left="0"/>
      </w:pPr>
    </w:p>
    <w:p w14:paraId="6673CBF9" w14:textId="77777777" w:rsidR="00EB29E9" w:rsidRDefault="00EB29E9" w:rsidP="00A97DB6">
      <w:pPr>
        <w:ind w:left="0"/>
      </w:pPr>
    </w:p>
    <w:p w14:paraId="0364F969" w14:textId="77777777" w:rsidR="00EB29E9" w:rsidRDefault="00EB29E9" w:rsidP="00A97DB6">
      <w:pPr>
        <w:ind w:left="0"/>
      </w:pPr>
    </w:p>
    <w:p w14:paraId="53C0DE7A" w14:textId="77777777" w:rsidR="00EB29E9" w:rsidRDefault="00EB29E9" w:rsidP="00A97DB6">
      <w:pPr>
        <w:ind w:left="0"/>
      </w:pPr>
    </w:p>
    <w:p w14:paraId="2923C40A" w14:textId="77777777" w:rsidR="00EB29E9" w:rsidRDefault="00EB29E9" w:rsidP="00A97DB6">
      <w:pPr>
        <w:ind w:left="0"/>
      </w:pPr>
    </w:p>
    <w:p w14:paraId="5C2485AE" w14:textId="77777777" w:rsidR="00EB29E9" w:rsidRDefault="00EB29E9" w:rsidP="00A97DB6">
      <w:pPr>
        <w:ind w:left="0"/>
      </w:pPr>
    </w:p>
    <w:p w14:paraId="00293A15" w14:textId="77777777" w:rsidR="009924BF" w:rsidRDefault="009924BF" w:rsidP="00A97DB6">
      <w:pPr>
        <w:ind w:left="0"/>
      </w:pPr>
    </w:p>
    <w:p w14:paraId="48A5F140" w14:textId="77777777" w:rsidR="00A06C43" w:rsidRDefault="00A06C43" w:rsidP="00A97DB6">
      <w:pPr>
        <w:ind w:left="0"/>
      </w:pPr>
    </w:p>
    <w:p w14:paraId="2124F1E1" w14:textId="77777777" w:rsidR="00A06C43" w:rsidRDefault="00A06C43" w:rsidP="00A97DB6">
      <w:pPr>
        <w:ind w:left="0"/>
      </w:pPr>
    </w:p>
    <w:p w14:paraId="2E9D2A13" w14:textId="77777777" w:rsidR="002F4361" w:rsidRDefault="002F4361" w:rsidP="00A97DB6">
      <w:pPr>
        <w:ind w:left="0"/>
      </w:pPr>
    </w:p>
    <w:p w14:paraId="3B355442" w14:textId="77777777" w:rsidR="002F4361" w:rsidRDefault="002F4361" w:rsidP="00A97DB6">
      <w:pPr>
        <w:ind w:left="0"/>
      </w:pPr>
    </w:p>
    <w:p w14:paraId="581DFA97" w14:textId="77777777" w:rsidR="002F4361" w:rsidRDefault="002F4361" w:rsidP="00A97DB6">
      <w:pPr>
        <w:ind w:left="0"/>
      </w:pPr>
    </w:p>
    <w:p w14:paraId="35EE2EC4" w14:textId="77777777" w:rsidR="005112BF" w:rsidRDefault="005112BF" w:rsidP="005112BF"/>
    <w:p w14:paraId="0D84DE30" w14:textId="77777777" w:rsidR="005112BF" w:rsidRPr="00C24496" w:rsidRDefault="005112BF" w:rsidP="005112BF">
      <w:pPr>
        <w:rPr>
          <w:i/>
          <w:noProof/>
        </w:rPr>
      </w:pPr>
      <w:r w:rsidRPr="00C24496">
        <w:rPr>
          <w:i/>
        </w:rPr>
        <w:t>Cette fiche documentaire e</w:t>
      </w:r>
      <w:r>
        <w:rPr>
          <w:i/>
        </w:rPr>
        <w:t>st réalisée avec la version 13.83.501 d’ISACOMPTA COLLABORATIF</w:t>
      </w:r>
      <w:r w:rsidRPr="00C24496">
        <w:rPr>
          <w:i/>
        </w:rPr>
        <w:t>. Entre deux versions, des mises à jour du logiciel peuvent être opérées sans modification de la documentation. Elles sont présentées dans la documentation des nouveautés de la version sur votre espace client.</w:t>
      </w:r>
    </w:p>
    <w:p w14:paraId="3D4C87C4" w14:textId="77777777" w:rsidR="005112BF" w:rsidRDefault="005112BF" w:rsidP="005112BF">
      <w:r>
        <w:br w:type="page"/>
      </w:r>
    </w:p>
    <w:p w14:paraId="3C014A1D" w14:textId="77777777" w:rsidR="005112BF" w:rsidRDefault="005112BF" w:rsidP="005112BF">
      <w:r>
        <w:lastRenderedPageBreak/>
        <w:t>Les catégories et rubriques permettent :</w:t>
      </w:r>
    </w:p>
    <w:p w14:paraId="18850132" w14:textId="77777777" w:rsidR="005112BF" w:rsidRDefault="005112BF" w:rsidP="005112BF">
      <w:r>
        <w:t>- De qualifier plus facilement les relevés bancaires pour vos clients non comptables.</w:t>
      </w:r>
    </w:p>
    <w:p w14:paraId="418B99A8" w14:textId="77777777" w:rsidR="005112BF" w:rsidRDefault="005112BF" w:rsidP="005112BF">
      <w:r w:rsidRPr="007E0836">
        <w:t>- D’effectuer des regroupements pertinents dans la consultation des outils collaboratifs.</w:t>
      </w:r>
    </w:p>
    <w:p w14:paraId="2392883E" w14:textId="77777777" w:rsidR="005112BF" w:rsidRDefault="005112BF" w:rsidP="005112BF"/>
    <w:p w14:paraId="47816D91" w14:textId="77777777" w:rsidR="005112BF" w:rsidRDefault="005112BF" w:rsidP="005112BF">
      <w:r>
        <w:t>Les catégories et rubriques sont paramétrées dans ISACOMPTA CONNECT. Les étalons standards STDBIC, STDBA et STDBNC proposent des catégories et rubriques par défaut.</w:t>
      </w:r>
    </w:p>
    <w:p w14:paraId="4B55329C" w14:textId="77777777" w:rsidR="005112BF" w:rsidRPr="00DD11E8" w:rsidRDefault="005112BF" w:rsidP="005112BF"/>
    <w:p w14:paraId="1E8369D5" w14:textId="77777777" w:rsidR="005112BF" w:rsidRDefault="005112BF" w:rsidP="005112BF">
      <w:pPr>
        <w:pStyle w:val="Titre1"/>
        <w:ind w:left="432" w:hanging="432"/>
      </w:pPr>
      <w:bookmarkStart w:id="16" w:name="_Toc125488333"/>
      <w:bookmarkStart w:id="17" w:name="_Toc9850229"/>
      <w:bookmarkStart w:id="18" w:name="_Toc189808483"/>
      <w:r>
        <w:t>Quel rendu des Categories et rubriques dans les outils collaboratifs ?</w:t>
      </w:r>
      <w:bookmarkEnd w:id="16"/>
      <w:bookmarkEnd w:id="18"/>
    </w:p>
    <w:p w14:paraId="327FDE15" w14:textId="77777777" w:rsidR="005112BF" w:rsidRDefault="005112BF" w:rsidP="005112BF">
      <w:pPr>
        <w:pStyle w:val="SousTitre1"/>
      </w:pPr>
      <w:bookmarkStart w:id="19" w:name="_Toc125488334"/>
      <w:bookmarkStart w:id="20" w:name="_Toc189808484"/>
      <w:r>
        <w:t>Sur la page d’accueil</w:t>
      </w:r>
      <w:bookmarkEnd w:id="19"/>
      <w:bookmarkEnd w:id="20"/>
    </w:p>
    <w:p w14:paraId="6E778CF7" w14:textId="77777777" w:rsidR="005112BF" w:rsidRDefault="005112BF" w:rsidP="005112BF">
      <w:r>
        <w:t>Sur l’interface mobile, la page d’ouverture de la consultation est la partie FAVORIS.</w:t>
      </w:r>
    </w:p>
    <w:p w14:paraId="7B67C88D" w14:textId="77777777" w:rsidR="005112BF" w:rsidRDefault="005112BF" w:rsidP="005112BF">
      <w:r w:rsidRPr="007E0836">
        <w:t>Vous retrouvez dans cet écran les favoris définis depuis les autres écrans de consultation.</w:t>
      </w:r>
    </w:p>
    <w:p w14:paraId="5785CDEB" w14:textId="4F2E473C" w:rsidR="005112BF" w:rsidRDefault="005112BF" w:rsidP="005112BF">
      <w:pPr>
        <w:pStyle w:val="Paragraphedeliste"/>
        <w:jc w:val="center"/>
      </w:pPr>
      <w:r w:rsidRPr="009308B9">
        <w:rPr>
          <w:noProof/>
        </w:rPr>
        <w:drawing>
          <wp:inline distT="0" distB="0" distL="0" distR="0" wp14:anchorId="51FC69B2" wp14:editId="37F6DD8C">
            <wp:extent cx="5295900" cy="1695450"/>
            <wp:effectExtent l="0" t="0" r="0" b="0"/>
            <wp:docPr id="1004212779" name="Image 15" descr="Une image contenant texte, Police, nombre, logiciel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212779" name="Image 15" descr="Une image contenant texte, Police, nombre, logiciel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0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39A496" w14:textId="77777777" w:rsidR="005112BF" w:rsidRDefault="005112BF" w:rsidP="005112BF"/>
    <w:p w14:paraId="156BDDC5" w14:textId="77777777" w:rsidR="005112BF" w:rsidRDefault="005112BF" w:rsidP="005112BF">
      <w:r>
        <w:t xml:space="preserve">Vous pouvez </w:t>
      </w:r>
      <w:r w:rsidRPr="004921B6">
        <w:rPr>
          <w:b/>
        </w:rPr>
        <w:t>activer/désactiver un favori</w:t>
      </w:r>
      <w:r>
        <w:t xml:space="preserve"> grâce à l’étoile :</w:t>
      </w:r>
    </w:p>
    <w:p w14:paraId="662788C9" w14:textId="77777777" w:rsidR="005112BF" w:rsidRPr="002C0A5F" w:rsidRDefault="005112BF" w:rsidP="005112BF">
      <w:pPr>
        <w:rPr>
          <w:bCs/>
        </w:rPr>
      </w:pPr>
      <w:r>
        <w:rPr>
          <w:bCs/>
        </w:rPr>
        <w:t xml:space="preserve">- </w:t>
      </w:r>
      <w:r w:rsidRPr="002C0A5F">
        <w:rPr>
          <w:bCs/>
        </w:rPr>
        <w:t>Au niveau du détail d’un compte</w:t>
      </w:r>
      <w:r>
        <w:rPr>
          <w:bCs/>
        </w:rPr>
        <w:t>.</w:t>
      </w:r>
    </w:p>
    <w:p w14:paraId="15B76608" w14:textId="64037C87" w:rsidR="005112BF" w:rsidRDefault="005112BF" w:rsidP="005112BF">
      <w:pPr>
        <w:jc w:val="center"/>
      </w:pPr>
      <w:r w:rsidRPr="009308B9">
        <w:rPr>
          <w:noProof/>
        </w:rPr>
        <w:drawing>
          <wp:inline distT="0" distB="0" distL="0" distR="0" wp14:anchorId="5B6FB3E5" wp14:editId="184C08B6">
            <wp:extent cx="4467225" cy="809625"/>
            <wp:effectExtent l="0" t="0" r="9525" b="9525"/>
            <wp:docPr id="1589293963" name="Image 14" descr="Une image contenant texte, capture d’écran, Police, lign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9293963" name="Image 14" descr="Une image contenant texte, capture d’écran, Police, ligne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722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D200AC" w14:textId="77777777" w:rsidR="005112BF" w:rsidRPr="002C0A5F" w:rsidRDefault="005112BF" w:rsidP="005112BF">
      <w:pPr>
        <w:rPr>
          <w:bCs/>
        </w:rPr>
      </w:pPr>
    </w:p>
    <w:p w14:paraId="0E709011" w14:textId="77777777" w:rsidR="005112BF" w:rsidRPr="002C0A5F" w:rsidRDefault="005112BF" w:rsidP="005112BF">
      <w:pPr>
        <w:rPr>
          <w:bCs/>
        </w:rPr>
      </w:pPr>
      <w:r>
        <w:rPr>
          <w:bCs/>
        </w:rPr>
        <w:t>- A</w:t>
      </w:r>
      <w:r w:rsidRPr="002C0A5F">
        <w:rPr>
          <w:bCs/>
        </w:rPr>
        <w:t>u niveau de la synthèse</w:t>
      </w:r>
      <w:r>
        <w:rPr>
          <w:bCs/>
        </w:rPr>
        <w:t>.</w:t>
      </w:r>
    </w:p>
    <w:p w14:paraId="0F539DE4" w14:textId="60BFE3E2" w:rsidR="005112BF" w:rsidRDefault="005112BF" w:rsidP="005112BF">
      <w:pPr>
        <w:jc w:val="center"/>
        <w:rPr>
          <w:noProof/>
        </w:rPr>
      </w:pPr>
      <w:r w:rsidRPr="009308B9">
        <w:rPr>
          <w:noProof/>
        </w:rPr>
        <w:drawing>
          <wp:inline distT="0" distB="0" distL="0" distR="0" wp14:anchorId="6755370C" wp14:editId="220E43CE">
            <wp:extent cx="4657725" cy="2105025"/>
            <wp:effectExtent l="0" t="0" r="9525" b="9525"/>
            <wp:docPr id="2009919393" name="Image 13" descr="Une image contenant texte, capture d’écran, nombre, logiciel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9919393" name="Image 13" descr="Une image contenant texte, capture d’écran, nombre, logiciel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7725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DCF2C5" w14:textId="5A48C215" w:rsidR="00A4505A" w:rsidRDefault="00A4505A">
      <w:pPr>
        <w:spacing w:after="0"/>
        <w:ind w:left="0"/>
        <w:jc w:val="left"/>
      </w:pPr>
      <w:r>
        <w:br w:type="page"/>
      </w:r>
    </w:p>
    <w:p w14:paraId="344A933F" w14:textId="77777777" w:rsidR="005112BF" w:rsidRPr="00093C1D" w:rsidRDefault="005112BF" w:rsidP="005112BF"/>
    <w:p w14:paraId="585A3938" w14:textId="77777777" w:rsidR="005112BF" w:rsidRDefault="005112BF" w:rsidP="005112BF">
      <w:pPr>
        <w:pStyle w:val="SousTitre1"/>
      </w:pPr>
      <w:bookmarkStart w:id="21" w:name="_Toc125488335"/>
      <w:bookmarkStart w:id="22" w:name="_Toc189808485"/>
      <w:r>
        <w:t>Les filtres en synthèse</w:t>
      </w:r>
      <w:bookmarkEnd w:id="21"/>
      <w:bookmarkEnd w:id="22"/>
    </w:p>
    <w:bookmarkEnd w:id="17"/>
    <w:p w14:paraId="18520864" w14:textId="77777777" w:rsidR="005112BF" w:rsidRDefault="005112BF" w:rsidP="005112BF">
      <w:r>
        <w:t xml:space="preserve">La synthèse est par défaut, la </w:t>
      </w:r>
      <w:r w:rsidRPr="00FC06F9">
        <w:rPr>
          <w:b/>
        </w:rPr>
        <w:t>synthèse comptable</w:t>
      </w:r>
      <w:r>
        <w:t xml:space="preserve"> de la période sélectionnée.</w:t>
      </w:r>
    </w:p>
    <w:p w14:paraId="1E189F26" w14:textId="77777777" w:rsidR="005112BF" w:rsidRDefault="005112BF" w:rsidP="005112BF">
      <w:r w:rsidRPr="0050531C">
        <w:t>Vous pouvez y accéder via le menu ‘Synthèse’.</w:t>
      </w:r>
    </w:p>
    <w:p w14:paraId="319E3ED6" w14:textId="77777777" w:rsidR="005112BF" w:rsidRDefault="005112BF" w:rsidP="005112BF"/>
    <w:p w14:paraId="1EDD5CE7" w14:textId="77777777" w:rsidR="005112BF" w:rsidRDefault="005112BF" w:rsidP="005112BF">
      <w:pPr>
        <w:ind w:left="143" w:firstLine="708"/>
      </w:pPr>
      <w:r>
        <w:t>Les filtres suivants sont appliqués par défaut à l’ouverture :</w:t>
      </w:r>
    </w:p>
    <w:p w14:paraId="2D41D67F" w14:textId="0C0AABA8" w:rsidR="005112BF" w:rsidRDefault="005112BF" w:rsidP="005112BF">
      <w:pPr>
        <w:jc w:val="center"/>
      </w:pPr>
      <w:r w:rsidRPr="009308B9">
        <w:rPr>
          <w:noProof/>
        </w:rPr>
        <w:drawing>
          <wp:inline distT="0" distB="0" distL="0" distR="0" wp14:anchorId="4B2DC5EA" wp14:editId="16DF5A19">
            <wp:extent cx="5629275" cy="885825"/>
            <wp:effectExtent l="0" t="0" r="9525" b="9525"/>
            <wp:docPr id="1304186164" name="Image 12" descr="Une image contenant texte, capture d’écran, Police, lign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4186164" name="Image 12" descr="Une image contenant texte, capture d’écran, Police, ligne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927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CE920A" w14:textId="77777777" w:rsidR="005112BF" w:rsidRPr="00342EE4" w:rsidRDefault="005112BF" w:rsidP="005112BF"/>
    <w:p w14:paraId="7CC5638B" w14:textId="05477F25" w:rsidR="005112BF" w:rsidRDefault="005112BF" w:rsidP="005112BF">
      <w:r>
        <w:t xml:space="preserve">Le bouton </w:t>
      </w:r>
      <w:r w:rsidRPr="004921B6">
        <w:rPr>
          <w:b/>
          <w:i/>
        </w:rPr>
        <w:t>Diagramme circulaire</w:t>
      </w:r>
      <w:r>
        <w:rPr>
          <w:b/>
        </w:rPr>
        <w:t xml:space="preserve"> </w:t>
      </w:r>
      <w:r w:rsidRPr="00024557">
        <w:rPr>
          <w:b/>
          <w:noProof/>
        </w:rPr>
        <w:drawing>
          <wp:inline distT="0" distB="0" distL="0" distR="0" wp14:anchorId="360E73D5" wp14:editId="46FA2418">
            <wp:extent cx="209550" cy="219075"/>
            <wp:effectExtent l="0" t="0" r="0" b="9525"/>
            <wp:docPr id="52587112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permet de visualiser le tableau (ou une rubrique / catégorie) sous la forme d’un graphique de répartition.</w:t>
      </w:r>
    </w:p>
    <w:p w14:paraId="3B88CA80" w14:textId="70497A19" w:rsidR="005112BF" w:rsidRDefault="005112BF" w:rsidP="005112BF">
      <w:pPr>
        <w:jc w:val="center"/>
      </w:pPr>
      <w:r w:rsidRPr="009308B9">
        <w:rPr>
          <w:noProof/>
        </w:rPr>
        <w:drawing>
          <wp:inline distT="0" distB="0" distL="0" distR="0" wp14:anchorId="637E7357" wp14:editId="1190210A">
            <wp:extent cx="5600700" cy="2219325"/>
            <wp:effectExtent l="0" t="0" r="0" b="9525"/>
            <wp:docPr id="914852421" name="Image 10" descr="Une image contenant texte, capture d’écran, logiciel, Icône d’ordinateur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4852421" name="Image 10" descr="Une image contenant texte, capture d’écran, logiciel, Icône d’ordinateur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221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CD65D9" w14:textId="77777777" w:rsidR="005112BF" w:rsidRDefault="005112BF" w:rsidP="005112BF"/>
    <w:p w14:paraId="27C8E50A" w14:textId="77777777" w:rsidR="005112BF" w:rsidRDefault="005112BF" w:rsidP="005112BF">
      <w:r>
        <w:t>Ces graphiques peuvent être explorés en cliquant sur une rubrique (vue des catégories contenues) ou sur une catégorie (vue des comptes contenus).</w:t>
      </w:r>
    </w:p>
    <w:p w14:paraId="610774BE" w14:textId="77777777" w:rsidR="005112BF" w:rsidRDefault="005112BF" w:rsidP="005112BF">
      <w:r>
        <w:t>Un clic sur un compte (en tableau ou sur un graphique) permet d’accéder à son détail.</w:t>
      </w:r>
    </w:p>
    <w:p w14:paraId="76167B21" w14:textId="77777777" w:rsidR="005112BF" w:rsidRPr="00BD13D1" w:rsidRDefault="005112BF" w:rsidP="005112BF"/>
    <w:p w14:paraId="577EA696" w14:textId="77777777" w:rsidR="005112BF" w:rsidRDefault="005112BF" w:rsidP="005112BF">
      <w:pPr>
        <w:pStyle w:val="Titre1"/>
        <w:ind w:left="432" w:hanging="432"/>
      </w:pPr>
      <w:bookmarkStart w:id="23" w:name="_Toc125488336"/>
      <w:bookmarkStart w:id="24" w:name="_Toc189808486"/>
      <w:r>
        <w:t>Paramétrage des rubriques et catégories</w:t>
      </w:r>
      <w:bookmarkEnd w:id="23"/>
      <w:bookmarkEnd w:id="24"/>
    </w:p>
    <w:p w14:paraId="30C99D3D" w14:textId="77777777" w:rsidR="005112BF" w:rsidRPr="00E30524" w:rsidRDefault="005112BF" w:rsidP="005112BF">
      <w:pPr>
        <w:rPr>
          <w:b/>
          <w:i/>
        </w:rPr>
      </w:pPr>
      <w:r w:rsidRPr="00E30524">
        <w:rPr>
          <w:b/>
          <w:i/>
        </w:rPr>
        <w:t>Les catégories et rubriques sont paramétré</w:t>
      </w:r>
      <w:r>
        <w:rPr>
          <w:b/>
          <w:i/>
        </w:rPr>
        <w:t>e</w:t>
      </w:r>
      <w:r w:rsidRPr="00E30524">
        <w:rPr>
          <w:b/>
          <w:i/>
        </w:rPr>
        <w:t>s selon l’information à fournir à votre client.</w:t>
      </w:r>
    </w:p>
    <w:p w14:paraId="41A1F158" w14:textId="77777777" w:rsidR="005112BF" w:rsidRDefault="005112BF" w:rsidP="005112BF"/>
    <w:p w14:paraId="7CB4A20B" w14:textId="77777777" w:rsidR="005112BF" w:rsidRDefault="005112BF" w:rsidP="005112BF">
      <w:pPr>
        <w:pStyle w:val="SousTitre1"/>
      </w:pPr>
      <w:bookmarkStart w:id="25" w:name="_Toc125488337"/>
      <w:bookmarkStart w:id="26" w:name="_Toc189808487"/>
      <w:r>
        <w:t>Création des rubriques</w:t>
      </w:r>
      <w:bookmarkEnd w:id="25"/>
      <w:bookmarkEnd w:id="26"/>
    </w:p>
    <w:p w14:paraId="38B98179" w14:textId="77777777" w:rsidR="005112BF" w:rsidRDefault="005112BF" w:rsidP="005112BF">
      <w:r>
        <w:t xml:space="preserve">Les rubriques correspondent à un </w:t>
      </w:r>
      <w:r w:rsidRPr="00E30524">
        <w:rPr>
          <w:b/>
        </w:rPr>
        <w:t>regroupement de catégories</w:t>
      </w:r>
      <w:r>
        <w:t>.</w:t>
      </w:r>
    </w:p>
    <w:p w14:paraId="3FA8D400" w14:textId="77777777" w:rsidR="005112BF" w:rsidRPr="00E30524" w:rsidRDefault="005112BF" w:rsidP="005112BF">
      <w:pPr>
        <w:rPr>
          <w:i/>
        </w:rPr>
      </w:pPr>
      <w:r w:rsidRPr="00E30524">
        <w:rPr>
          <w:i/>
        </w:rPr>
        <w:t xml:space="preserve">Exemple : </w:t>
      </w:r>
    </w:p>
    <w:p w14:paraId="4AD9E40F" w14:textId="77777777" w:rsidR="005112BF" w:rsidRPr="00E30524" w:rsidRDefault="005112BF" w:rsidP="005112BF">
      <w:pPr>
        <w:rPr>
          <w:i/>
        </w:rPr>
      </w:pPr>
      <w:r w:rsidRPr="00E30524">
        <w:rPr>
          <w:i/>
        </w:rPr>
        <w:t>Une rubrique « Charges d’activité » peut regrouper des catégories Eau, fournitures de bureau, gaz…</w:t>
      </w:r>
    </w:p>
    <w:p w14:paraId="240EE80C" w14:textId="77777777" w:rsidR="005112BF" w:rsidRDefault="005112BF" w:rsidP="005112BF"/>
    <w:p w14:paraId="0721CE7C" w14:textId="77777777" w:rsidR="00A4505A" w:rsidRDefault="00A4505A">
      <w:pPr>
        <w:spacing w:after="0"/>
        <w:ind w:left="0"/>
        <w:jc w:val="left"/>
      </w:pPr>
      <w:r>
        <w:br w:type="page"/>
      </w:r>
    </w:p>
    <w:p w14:paraId="6AE8CA9B" w14:textId="2BFF95C7" w:rsidR="005112BF" w:rsidRDefault="005112BF" w:rsidP="005112BF">
      <w:r>
        <w:lastRenderedPageBreak/>
        <w:t xml:space="preserve">La création s’effectue dans le ruban </w:t>
      </w:r>
      <w:r w:rsidRPr="00E30524">
        <w:rPr>
          <w:b/>
        </w:rPr>
        <w:t>Paramètres</w:t>
      </w:r>
      <w:r>
        <w:t xml:space="preserve"> menu </w:t>
      </w:r>
      <w:r w:rsidRPr="00E30524">
        <w:rPr>
          <w:b/>
          <w:i/>
        </w:rPr>
        <w:t>Libellé</w:t>
      </w:r>
      <w:r>
        <w:rPr>
          <w:b/>
          <w:i/>
        </w:rPr>
        <w:t>s</w:t>
      </w:r>
      <w:r w:rsidRPr="00E30524">
        <w:rPr>
          <w:b/>
          <w:i/>
        </w:rPr>
        <w:t xml:space="preserve"> automatique</w:t>
      </w:r>
      <w:r>
        <w:rPr>
          <w:b/>
          <w:i/>
        </w:rPr>
        <w:t>s</w:t>
      </w:r>
      <w:r w:rsidRPr="00E30524">
        <w:rPr>
          <w:b/>
          <w:i/>
        </w:rPr>
        <w:t xml:space="preserve"> de saisie \ Rubrique</w:t>
      </w:r>
      <w:r>
        <w:rPr>
          <w:b/>
          <w:i/>
        </w:rPr>
        <w:t>s</w:t>
      </w:r>
      <w:r w:rsidRPr="00E30524">
        <w:rPr>
          <w:b/>
          <w:i/>
        </w:rPr>
        <w:t xml:space="preserve"> de catégorie</w:t>
      </w:r>
      <w:r>
        <w:t>.</w:t>
      </w:r>
    </w:p>
    <w:p w14:paraId="7FB189A0" w14:textId="09C499C2" w:rsidR="005112BF" w:rsidRDefault="005112BF" w:rsidP="005112BF">
      <w:pPr>
        <w:jc w:val="center"/>
      </w:pPr>
      <w:r w:rsidRPr="006E1AAB">
        <w:rPr>
          <w:noProof/>
        </w:rPr>
        <w:drawing>
          <wp:inline distT="0" distB="0" distL="0" distR="0" wp14:anchorId="051BBCF5" wp14:editId="615039B3">
            <wp:extent cx="4543425" cy="1762125"/>
            <wp:effectExtent l="0" t="0" r="9525" b="9525"/>
            <wp:docPr id="263005679" name="Image 9" descr="Une image contenant texte, logiciel, nombre, Icône d’ordinateur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3005679" name="Image 9" descr="Une image contenant texte, logiciel, nombre, Icône d’ordinateur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3425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F9BFED" w14:textId="77777777" w:rsidR="005112BF" w:rsidRDefault="005112BF" w:rsidP="005112BF"/>
    <w:p w14:paraId="0044CA3B" w14:textId="77777777" w:rsidR="005112BF" w:rsidRDefault="005112BF" w:rsidP="005112BF">
      <w:r>
        <w:t>Pour voir le paramétrage étalon, cochez la case ‘Paramétrage étalon’ : Les lignes grisées correspondent au paramétrage étalon.</w:t>
      </w:r>
    </w:p>
    <w:p w14:paraId="6A0EF8D2" w14:textId="77777777" w:rsidR="005112BF" w:rsidRDefault="005112BF" w:rsidP="005112BF">
      <w:r>
        <w:t>Si vous souhaitez récupérer une rubrique, double cliquez dessus pour l’ajouter au dossier.</w:t>
      </w:r>
    </w:p>
    <w:p w14:paraId="5B6C83C1" w14:textId="77777777" w:rsidR="005112BF" w:rsidRDefault="005112BF" w:rsidP="005112BF"/>
    <w:p w14:paraId="6D0767D1" w14:textId="77777777" w:rsidR="005112BF" w:rsidRDefault="005112BF" w:rsidP="005112BF">
      <w:pPr>
        <w:pStyle w:val="SousTitre1"/>
      </w:pPr>
      <w:bookmarkStart w:id="27" w:name="_Toc125488338"/>
      <w:bookmarkStart w:id="28" w:name="_Toc189808488"/>
      <w:r>
        <w:t>Création des catégories</w:t>
      </w:r>
      <w:bookmarkEnd w:id="27"/>
      <w:bookmarkEnd w:id="28"/>
    </w:p>
    <w:p w14:paraId="50269B8F" w14:textId="77777777" w:rsidR="005112BF" w:rsidRPr="00972827" w:rsidRDefault="005112BF" w:rsidP="005112BF">
      <w:r>
        <w:t xml:space="preserve">Ruban </w:t>
      </w:r>
      <w:r w:rsidRPr="00E30524">
        <w:rPr>
          <w:b/>
        </w:rPr>
        <w:t>Paramètres</w:t>
      </w:r>
      <w:r>
        <w:t xml:space="preserve"> menu </w:t>
      </w:r>
      <w:r w:rsidRPr="00E30524">
        <w:rPr>
          <w:b/>
          <w:i/>
        </w:rPr>
        <w:t>Libellé</w:t>
      </w:r>
      <w:r>
        <w:rPr>
          <w:b/>
          <w:i/>
        </w:rPr>
        <w:t>s</w:t>
      </w:r>
      <w:r w:rsidRPr="00E30524">
        <w:rPr>
          <w:b/>
          <w:i/>
        </w:rPr>
        <w:t xml:space="preserve"> automatique</w:t>
      </w:r>
      <w:r>
        <w:rPr>
          <w:b/>
          <w:i/>
        </w:rPr>
        <w:t>s</w:t>
      </w:r>
      <w:r w:rsidRPr="00E30524">
        <w:rPr>
          <w:b/>
          <w:i/>
        </w:rPr>
        <w:t xml:space="preserve"> de saisie \ </w:t>
      </w:r>
      <w:r>
        <w:rPr>
          <w:b/>
          <w:i/>
        </w:rPr>
        <w:t>C</w:t>
      </w:r>
      <w:r w:rsidRPr="00E30524">
        <w:rPr>
          <w:b/>
          <w:i/>
        </w:rPr>
        <w:t>atégorie</w:t>
      </w:r>
      <w:r>
        <w:t>.</w:t>
      </w:r>
    </w:p>
    <w:p w14:paraId="742AA6AC" w14:textId="77777777" w:rsidR="005112BF" w:rsidRDefault="005112BF" w:rsidP="005112BF"/>
    <w:p w14:paraId="2348F9A4" w14:textId="77777777" w:rsidR="005112BF" w:rsidRDefault="005112BF" w:rsidP="005112BF">
      <w:r>
        <w:t xml:space="preserve">Les catégories correspondent à une </w:t>
      </w:r>
      <w:r w:rsidRPr="00E30524">
        <w:rPr>
          <w:b/>
        </w:rPr>
        <w:t>nature de charge ou de produit</w:t>
      </w:r>
      <w:r>
        <w:t>. Elle est nécessairement rattachée à une rubrique.</w:t>
      </w:r>
    </w:p>
    <w:p w14:paraId="419DC472" w14:textId="77777777" w:rsidR="005112BF" w:rsidRDefault="005112BF" w:rsidP="005112BF">
      <w:r>
        <w:t>Elles servent en particulier à la qualification des relevés et / ou à la consultation des modules du collaboratif.</w:t>
      </w:r>
    </w:p>
    <w:p w14:paraId="5C862846" w14:textId="77777777" w:rsidR="005112BF" w:rsidRDefault="005112BF" w:rsidP="005112BF">
      <w:r>
        <w:t>Une catégorie peut ne servir qu’à faciliter la qualification des relevés bancaire ou simplement servir à la consultation ou encore servir au deux.</w:t>
      </w:r>
    </w:p>
    <w:p w14:paraId="21C3DD9F" w14:textId="77777777" w:rsidR="005112BF" w:rsidRDefault="005112BF" w:rsidP="005112BF"/>
    <w:p w14:paraId="7219EE95" w14:textId="77777777" w:rsidR="005112BF" w:rsidRDefault="005112BF" w:rsidP="005112BF">
      <w:r>
        <w:t>Tout comme les rubriques, cochez la case ‘Paramétrage étalon’ pour visualiser ce que l’étalon propose et le double clic permet de récupérer la catégorie (et sa rubrique) sur votre dossier.</w:t>
      </w:r>
    </w:p>
    <w:p w14:paraId="67E2B174" w14:textId="262465BC" w:rsidR="005112BF" w:rsidRDefault="005112BF" w:rsidP="005112BF">
      <w:pPr>
        <w:jc w:val="center"/>
      </w:pPr>
      <w:r w:rsidRPr="006E1AAB">
        <w:rPr>
          <w:noProof/>
        </w:rPr>
        <w:drawing>
          <wp:inline distT="0" distB="0" distL="0" distR="0" wp14:anchorId="142CA925" wp14:editId="5DC2634A">
            <wp:extent cx="3371850" cy="1638300"/>
            <wp:effectExtent l="0" t="0" r="0" b="0"/>
            <wp:docPr id="664116678" name="Image 8" descr="Une image contenant texte, capture d’écran, affichage, logiciel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4116678" name="Image 8" descr="Une image contenant texte, capture d’écran, affichage, logiciel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BE9B8F" w14:textId="77777777" w:rsidR="005112BF" w:rsidRDefault="005112BF" w:rsidP="005112BF"/>
    <w:p w14:paraId="7162B6C8" w14:textId="77777777" w:rsidR="005112BF" w:rsidRDefault="005112BF" w:rsidP="005112BF">
      <w:r>
        <w:t>Les zones avec astérisque sont obligatoires.</w:t>
      </w:r>
    </w:p>
    <w:p w14:paraId="730AFDFB" w14:textId="36FB20B2" w:rsidR="00A4505A" w:rsidRDefault="00A4505A">
      <w:pPr>
        <w:spacing w:after="0"/>
        <w:ind w:left="0"/>
        <w:jc w:val="left"/>
      </w:pPr>
      <w:r>
        <w:br w:type="page"/>
      </w:r>
    </w:p>
    <w:p w14:paraId="5B22289A" w14:textId="77777777" w:rsidR="005112BF" w:rsidRDefault="005112BF" w:rsidP="005112BF"/>
    <w:p w14:paraId="07BE729C" w14:textId="77777777" w:rsidR="005112BF" w:rsidRPr="00D45B50" w:rsidRDefault="005112BF" w:rsidP="005112BF">
      <w:pPr>
        <w:pStyle w:val="SousTitre1"/>
      </w:pPr>
      <w:bookmarkStart w:id="29" w:name="_Toc125488339"/>
      <w:bookmarkStart w:id="30" w:name="_Toc189808489"/>
      <w:r w:rsidRPr="00D45B50">
        <w:t xml:space="preserve">Affectation </w:t>
      </w:r>
      <w:proofErr w:type="gramStart"/>
      <w:r w:rsidRPr="00D45B50">
        <w:t>au</w:t>
      </w:r>
      <w:proofErr w:type="gramEnd"/>
      <w:r w:rsidRPr="00D45B50">
        <w:t xml:space="preserve"> plan comptable</w:t>
      </w:r>
      <w:bookmarkEnd w:id="29"/>
      <w:bookmarkEnd w:id="30"/>
    </w:p>
    <w:p w14:paraId="303F77DB" w14:textId="77777777" w:rsidR="005112BF" w:rsidRDefault="005112BF" w:rsidP="005112BF">
      <w:r>
        <w:t xml:space="preserve">Ruban </w:t>
      </w:r>
      <w:r w:rsidRPr="00972827">
        <w:rPr>
          <w:b/>
        </w:rPr>
        <w:t>Paramètres</w:t>
      </w:r>
      <w:r>
        <w:t xml:space="preserve"> menu </w:t>
      </w:r>
      <w:r w:rsidRPr="00972827">
        <w:rPr>
          <w:b/>
          <w:i/>
        </w:rPr>
        <w:t>Plan comptable \ Plan comptable – Tableau</w:t>
      </w:r>
      <w:r>
        <w:t>.</w:t>
      </w:r>
    </w:p>
    <w:p w14:paraId="0DE5D458" w14:textId="77777777" w:rsidR="005112BF" w:rsidRDefault="005112BF" w:rsidP="005112BF">
      <w:r>
        <w:t>L’affichage en mode tableau permet d’affecter rapidement les catégories qui manqueraient au dossier.</w:t>
      </w:r>
    </w:p>
    <w:p w14:paraId="450FE7E5" w14:textId="777AF3F8" w:rsidR="005112BF" w:rsidRDefault="005112BF" w:rsidP="005112BF">
      <w:pPr>
        <w:jc w:val="center"/>
        <w:rPr>
          <w:noProof/>
        </w:rPr>
      </w:pPr>
      <w:r w:rsidRPr="006E1AAB">
        <w:rPr>
          <w:noProof/>
        </w:rPr>
        <w:drawing>
          <wp:inline distT="0" distB="0" distL="0" distR="0" wp14:anchorId="1061B561" wp14:editId="0567F0DE">
            <wp:extent cx="5029200" cy="2066925"/>
            <wp:effectExtent l="0" t="0" r="0" b="9525"/>
            <wp:docPr id="623685788" name="Image 7" descr="Une image contenant texte, capture d’écran, nombre, Polic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3685788" name="Image 7" descr="Une image contenant texte, capture d’écran, nombre, Police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206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401150" w14:textId="77777777" w:rsidR="005112BF" w:rsidRDefault="005112BF" w:rsidP="005112BF">
      <w:pPr>
        <w:rPr>
          <w:noProof/>
        </w:rPr>
      </w:pPr>
    </w:p>
    <w:p w14:paraId="4AE4EABA" w14:textId="77777777" w:rsidR="005112BF" w:rsidRDefault="005112BF" w:rsidP="005112BF">
      <w:pPr>
        <w:rPr>
          <w:noProof/>
        </w:rPr>
      </w:pPr>
      <w:r>
        <w:rPr>
          <w:noProof/>
        </w:rPr>
        <w:t>Vous pouvez également effectuer un scénario d’actualisation pour la mise à jour du plan comptable.</w:t>
      </w:r>
    </w:p>
    <w:p w14:paraId="4B0DB20B" w14:textId="77777777" w:rsidR="005112BF" w:rsidRDefault="005112BF" w:rsidP="005112BF">
      <w:pPr>
        <w:rPr>
          <w:noProof/>
        </w:rPr>
      </w:pPr>
      <w:r>
        <w:rPr>
          <w:noProof/>
        </w:rPr>
        <w:t>Une catégorie peut être affectée à plusieurs comptes comptables.</w:t>
      </w:r>
    </w:p>
    <w:p w14:paraId="67742CFB" w14:textId="77777777" w:rsidR="005112BF" w:rsidRDefault="005112BF" w:rsidP="005112BF">
      <w:pPr>
        <w:rPr>
          <w:noProof/>
        </w:rPr>
      </w:pPr>
    </w:p>
    <w:p w14:paraId="6EEE82FB" w14:textId="77777777" w:rsidR="005112BF" w:rsidRDefault="005112BF" w:rsidP="005112BF">
      <w:pPr>
        <w:pStyle w:val="SousTitre1"/>
      </w:pPr>
      <w:bookmarkStart w:id="31" w:name="_Toc125488340"/>
      <w:bookmarkStart w:id="32" w:name="_Toc189808490"/>
      <w:r>
        <w:t>Paramétrage complémentaire dans l’étalon</w:t>
      </w:r>
      <w:bookmarkEnd w:id="31"/>
      <w:bookmarkEnd w:id="32"/>
    </w:p>
    <w:p w14:paraId="4F23C34E" w14:textId="77777777" w:rsidR="005112BF" w:rsidRDefault="005112BF" w:rsidP="005112BF">
      <w:r>
        <w:t xml:space="preserve">Dans l’étalon, une notion supplémentaire apparaît : </w:t>
      </w:r>
      <w:r w:rsidRPr="00972827">
        <w:rPr>
          <w:b/>
        </w:rPr>
        <w:t>Favori</w:t>
      </w:r>
      <w:r>
        <w:t xml:space="preserve"> et </w:t>
      </w:r>
      <w:r w:rsidRPr="00972827">
        <w:rPr>
          <w:b/>
        </w:rPr>
        <w:t>Ordre</w:t>
      </w:r>
      <w:r>
        <w:t>.</w:t>
      </w:r>
    </w:p>
    <w:p w14:paraId="2A08655F" w14:textId="77777777" w:rsidR="005112BF" w:rsidRDefault="005112BF" w:rsidP="005112BF">
      <w:r>
        <w:t>Celle-ci permet d’indiquer quelles rubriques sont présentées en favori dans le module comptabilité en ligne et l’ordre d’apparition dans la liste.</w:t>
      </w:r>
    </w:p>
    <w:p w14:paraId="1F25C5C8" w14:textId="11155126" w:rsidR="005112BF" w:rsidRDefault="005112BF" w:rsidP="005112BF">
      <w:pPr>
        <w:jc w:val="center"/>
        <w:rPr>
          <w:noProof/>
        </w:rPr>
      </w:pPr>
      <w:r w:rsidRPr="006E1AAB">
        <w:rPr>
          <w:noProof/>
        </w:rPr>
        <w:drawing>
          <wp:inline distT="0" distB="0" distL="0" distR="0" wp14:anchorId="0F7801EA" wp14:editId="3226AF06">
            <wp:extent cx="5210175" cy="657225"/>
            <wp:effectExtent l="0" t="0" r="9525" b="9525"/>
            <wp:docPr id="332939024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017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213C16" w14:textId="77777777" w:rsidR="005112BF" w:rsidRDefault="005112BF" w:rsidP="005112BF">
      <w:pPr>
        <w:rPr>
          <w:noProof/>
        </w:rPr>
      </w:pPr>
    </w:p>
    <w:p w14:paraId="210AD4D6" w14:textId="77777777" w:rsidR="005112BF" w:rsidRDefault="005112BF" w:rsidP="005112BF">
      <w:pPr>
        <w:rPr>
          <w:noProof/>
        </w:rPr>
      </w:pPr>
      <w:r w:rsidRPr="0050531C">
        <w:rPr>
          <w:noProof/>
        </w:rPr>
        <w:t>Elle se retrouve également dans le paramétrage du plan comptable de l’étalon.</w:t>
      </w:r>
    </w:p>
    <w:p w14:paraId="3793DC1A" w14:textId="7BD8989E" w:rsidR="005112BF" w:rsidRPr="006E7A66" w:rsidRDefault="005112BF" w:rsidP="005112BF">
      <w:pPr>
        <w:jc w:val="center"/>
      </w:pPr>
      <w:r w:rsidRPr="006E1AAB">
        <w:rPr>
          <w:noProof/>
        </w:rPr>
        <w:drawing>
          <wp:inline distT="0" distB="0" distL="0" distR="0" wp14:anchorId="09EE1FEA" wp14:editId="7F902619">
            <wp:extent cx="3790950" cy="1543050"/>
            <wp:effectExtent l="0" t="0" r="0" b="0"/>
            <wp:docPr id="281640309" name="Image 5" descr="Une image contenant texte, capture d’écran, logiciel, nombr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1640309" name="Image 5" descr="Une image contenant texte, capture d’écran, logiciel, nombre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0950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6F9A6D" w14:textId="77777777" w:rsidR="005112BF" w:rsidRPr="006E7A66" w:rsidRDefault="005112BF" w:rsidP="005112BF"/>
    <w:p w14:paraId="5A841E4A" w14:textId="77777777" w:rsidR="005112BF" w:rsidRDefault="005112BF" w:rsidP="005112BF">
      <w:r>
        <w:t>Si le dossier collaboratif ne comporte pas de favoris, ce sont ceux de l’étalon qui s’afficheront.</w:t>
      </w:r>
    </w:p>
    <w:p w14:paraId="281DA7E3" w14:textId="77777777" w:rsidR="00A4505A" w:rsidRDefault="00A4505A">
      <w:pPr>
        <w:spacing w:after="0"/>
        <w:ind w:left="0"/>
        <w:jc w:val="left"/>
      </w:pPr>
      <w:r>
        <w:br w:type="page"/>
      </w:r>
    </w:p>
    <w:p w14:paraId="198ADCCB" w14:textId="26EB3359" w:rsidR="005112BF" w:rsidRDefault="005112BF" w:rsidP="005112BF">
      <w:r>
        <w:lastRenderedPageBreak/>
        <w:t>Les favoris du cabinet, définis dans l’étalon sont également proposés au client.</w:t>
      </w:r>
    </w:p>
    <w:p w14:paraId="7F451E66" w14:textId="34ABCEFA" w:rsidR="005112BF" w:rsidRDefault="005112BF" w:rsidP="005112BF">
      <w:pPr>
        <w:ind w:left="0"/>
        <w:jc w:val="center"/>
      </w:pPr>
      <w:r w:rsidRPr="00AE3CC5">
        <w:rPr>
          <w:noProof/>
        </w:rPr>
        <w:drawing>
          <wp:inline distT="0" distB="0" distL="0" distR="0" wp14:anchorId="0F4B0670" wp14:editId="568AB352">
            <wp:extent cx="5429250" cy="1762125"/>
            <wp:effectExtent l="0" t="0" r="0" b="9525"/>
            <wp:docPr id="2124889011" name="Image 4" descr="Une image contenant texte, capture d’écran, logiciel, Polic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4889011" name="Image 4" descr="Une image contenant texte, capture d’écran, logiciel, Police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0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AC3A46" w14:textId="77777777" w:rsidR="005112BF" w:rsidRDefault="005112BF" w:rsidP="005112BF"/>
    <w:p w14:paraId="7F4455C9" w14:textId="77777777" w:rsidR="005112BF" w:rsidRDefault="005112BF" w:rsidP="005112BF">
      <w:pPr>
        <w:pStyle w:val="Titre1"/>
        <w:ind w:left="432" w:hanging="432"/>
        <w:rPr>
          <w:noProof/>
        </w:rPr>
      </w:pPr>
      <w:bookmarkStart w:id="33" w:name="_Toc125488341"/>
      <w:bookmarkStart w:id="34" w:name="_Toc189808491"/>
      <w:r>
        <w:rPr>
          <w:noProof/>
        </w:rPr>
        <w:t>Impact sur la qualification des releves bancaires</w:t>
      </w:r>
      <w:bookmarkEnd w:id="33"/>
      <w:bookmarkEnd w:id="34"/>
    </w:p>
    <w:p w14:paraId="7B9BEF5C" w14:textId="77777777" w:rsidR="005112BF" w:rsidRDefault="005112BF" w:rsidP="005112BF">
      <w:pPr>
        <w:jc w:val="left"/>
      </w:pPr>
      <w:r>
        <w:t>Les catégories ont pour objectif de faciliter la collecte des informations du relevé bancaire : Pas d’utilisation de compte comptable mais utilisation d’une catégorie identifiable par un pictogramme.</w:t>
      </w:r>
    </w:p>
    <w:p w14:paraId="283A99A1" w14:textId="77777777" w:rsidR="005112BF" w:rsidRDefault="005112BF" w:rsidP="005112BF">
      <w:pPr>
        <w:jc w:val="left"/>
      </w:pPr>
    </w:p>
    <w:p w14:paraId="6B247D0B" w14:textId="77777777" w:rsidR="005112BF" w:rsidRDefault="005112BF" w:rsidP="005112BF">
      <w:pPr>
        <w:jc w:val="left"/>
      </w:pPr>
      <w:r>
        <w:t>La catégorie peut être rajoutée lors de la création d’un critère de reconnaissance : Ainsi, la reconnaissance automatique pourra se baser dessus pour alimenter le compte comptable.</w:t>
      </w:r>
    </w:p>
    <w:p w14:paraId="71DDFABE" w14:textId="2AA6086E" w:rsidR="005112BF" w:rsidRPr="001872CF" w:rsidRDefault="005112BF" w:rsidP="005112BF">
      <w:pPr>
        <w:jc w:val="center"/>
        <w:rPr>
          <w:noProof/>
        </w:rPr>
      </w:pPr>
      <w:r w:rsidRPr="006E1AAB">
        <w:rPr>
          <w:noProof/>
        </w:rPr>
        <w:drawing>
          <wp:inline distT="0" distB="0" distL="0" distR="0" wp14:anchorId="4C42B387" wp14:editId="3A332121">
            <wp:extent cx="4743450" cy="2524125"/>
            <wp:effectExtent l="0" t="0" r="0" b="9525"/>
            <wp:docPr id="1011287678" name="Image 3" descr="Une image contenant texte, capture d’écran, logiciel, Icône d’ordinateur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1287678" name="Image 3" descr="Une image contenant texte, capture d’écran, logiciel, Icône d’ordinateur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0" cy="2524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E92CA7" w14:textId="77777777" w:rsidR="005112BF" w:rsidRDefault="005112BF" w:rsidP="005112BF">
      <w:pPr>
        <w:rPr>
          <w:noProof/>
        </w:rPr>
      </w:pPr>
    </w:p>
    <w:p w14:paraId="2E80128E" w14:textId="6B62F694" w:rsidR="00773318" w:rsidRDefault="005112BF" w:rsidP="005112BF">
      <w:pPr>
        <w:rPr>
          <w:noProof/>
        </w:rPr>
      </w:pPr>
      <w:r>
        <w:t>Dans le cadre de la qualification des relevés bancaires, une catégorie peut ne servir qu’aux relevés bancaires pour faciliter la tâche du client.</w:t>
      </w:r>
    </w:p>
    <w:sectPr w:rsidR="00773318" w:rsidSect="007C4026">
      <w:headerReference w:type="even" r:id="rId31"/>
      <w:headerReference w:type="default" r:id="rId32"/>
      <w:headerReference w:type="first" r:id="rId33"/>
      <w:footerReference w:type="first" r:id="rId34"/>
      <w:pgSz w:w="11900" w:h="16840" w:code="9"/>
      <w:pgMar w:top="720" w:right="720" w:bottom="720" w:left="720" w:header="426" w:footer="425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80A336" w14:textId="77777777" w:rsidR="00FF5BA9" w:rsidRDefault="00FF5BA9" w:rsidP="007C6690">
      <w:r>
        <w:separator/>
      </w:r>
    </w:p>
    <w:p w14:paraId="2701F3B5" w14:textId="77777777" w:rsidR="00FF5BA9" w:rsidRDefault="00FF5BA9" w:rsidP="007C6690"/>
  </w:endnote>
  <w:endnote w:type="continuationSeparator" w:id="0">
    <w:p w14:paraId="450C7EB6" w14:textId="77777777" w:rsidR="00FF5BA9" w:rsidRDefault="00FF5BA9" w:rsidP="007C6690">
      <w:r>
        <w:continuationSeparator/>
      </w:r>
    </w:p>
    <w:p w14:paraId="0B65DF24" w14:textId="77777777" w:rsidR="00FF5BA9" w:rsidRDefault="00FF5BA9" w:rsidP="007C66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852ED" w14:textId="77777777" w:rsidR="00AD44EA" w:rsidRDefault="00AD44EA" w:rsidP="007C6690">
    <w:pPr>
      <w:pStyle w:val="Pieddepage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599206BE" w14:textId="77777777" w:rsidR="00AD44EA" w:rsidRDefault="00AD44EA" w:rsidP="007C6690">
    <w:pPr>
      <w:pStyle w:val="Pieddepage"/>
    </w:pPr>
  </w:p>
  <w:p w14:paraId="52198D26" w14:textId="77777777" w:rsidR="00AD44EA" w:rsidRDefault="00AD44EA" w:rsidP="007C669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CB976" w14:textId="77777777" w:rsidR="00EB6D72" w:rsidRDefault="00EB6D72" w:rsidP="00EB6D72">
    <w:pPr>
      <w:tabs>
        <w:tab w:val="right" w:pos="10206"/>
      </w:tabs>
      <w:rPr>
        <w:highlight w:val="yellow"/>
      </w:rPr>
    </w:pPr>
  </w:p>
  <w:p w14:paraId="0C63C92C" w14:textId="4EBC4739" w:rsidR="00AD44EA" w:rsidRPr="00EB6D72" w:rsidRDefault="005112BF" w:rsidP="00EB6D72">
    <w:pPr>
      <w:tabs>
        <w:tab w:val="right" w:pos="10206"/>
      </w:tabs>
    </w:pPr>
    <w:r w:rsidRPr="003A4826">
      <w:t xml:space="preserve">ISACOMPTA </w:t>
    </w:r>
    <w:r>
      <w:t>COLLABORATIF</w:t>
    </w:r>
    <w:r w:rsidRPr="003A4826">
      <w:t xml:space="preserve"> - Mise à jour</w:t>
    </w:r>
    <w:r>
      <w:t> :</w:t>
    </w:r>
    <w:r w:rsidRPr="003A4826">
      <w:t xml:space="preserve"> </w:t>
    </w:r>
    <w:r>
      <w:t>24/01/2023</w:t>
    </w:r>
    <w:r w:rsidRPr="003A4826">
      <w:t xml:space="preserve"> - Groupe ISAGRI</w:t>
    </w:r>
    <w:r>
      <w:rPr>
        <w:noProof/>
      </w:rPr>
      <w:t xml:space="preserve"> </w:t>
    </w:r>
    <w:r w:rsidR="00EB6D72">
      <w:rPr>
        <w:noProof/>
      </w:rPr>
      <mc:AlternateContent>
        <mc:Choice Requires="wps">
          <w:drawing>
            <wp:anchor distT="4294967295" distB="4294967295" distL="114300" distR="114300" simplePos="0" relativeHeight="251668992" behindDoc="0" locked="0" layoutInCell="1" allowOverlap="1" wp14:anchorId="66F97EA9" wp14:editId="0C7CFDE0">
              <wp:simplePos x="0" y="0"/>
              <wp:positionH relativeFrom="column">
                <wp:posOffset>118745</wp:posOffset>
              </wp:positionH>
              <wp:positionV relativeFrom="paragraph">
                <wp:posOffset>-132716</wp:posOffset>
              </wp:positionV>
              <wp:extent cx="6480175" cy="0"/>
              <wp:effectExtent l="0" t="0" r="0" b="0"/>
              <wp:wrapNone/>
              <wp:docPr id="71" name="Connecteur droit avec flèch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480175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7F7F7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A944D9B"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avec flèche 3" o:spid="_x0000_s1026" type="#_x0000_t32" style="position:absolute;margin-left:9.35pt;margin-top:-10.45pt;width:510.25pt;height:0;flip:y;z-index:2516689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" strokecolor="#7f7f7f" strokeweight=".5pt"/>
          </w:pict>
        </mc:Fallback>
      </mc:AlternateContent>
    </w:r>
    <w:r w:rsidR="00EB6D72">
      <w:tab/>
    </w:r>
    <w:r w:rsidR="00EB6D72" w:rsidRPr="00711118">
      <w:t xml:space="preserve">Page </w:t>
    </w:r>
    <w:r w:rsidR="00EB6D72" w:rsidRPr="00711118">
      <w:fldChar w:fldCharType="begin"/>
    </w:r>
    <w:r w:rsidR="00EB6D72" w:rsidRPr="00711118">
      <w:instrText>PAGE  \* Arabic  \* MERGEFORMAT</w:instrText>
    </w:r>
    <w:r w:rsidR="00EB6D72" w:rsidRPr="00711118">
      <w:fldChar w:fldCharType="separate"/>
    </w:r>
    <w:r w:rsidR="00EB6D72">
      <w:t>2</w:t>
    </w:r>
    <w:r w:rsidR="00EB6D72" w:rsidRPr="00711118">
      <w:fldChar w:fldCharType="end"/>
    </w:r>
    <w:r w:rsidR="00EB6D72" w:rsidRPr="00711118">
      <w:t>/</w:t>
    </w:r>
    <w:fldSimple w:instr="NUMPAGES  \* Arabic  \* MERGEFORMAT">
      <w:r w:rsidR="00EB6D72">
        <w:t>8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4520A" w14:textId="77777777" w:rsidR="00AD44EA" w:rsidRDefault="00AD44EA" w:rsidP="007C6690"/>
  <w:p w14:paraId="137225B4" w14:textId="46B0A6E2" w:rsidR="005112BF" w:rsidRPr="00CB140C" w:rsidRDefault="005112BF" w:rsidP="005112BF">
    <w:pPr>
      <w:pStyle w:val="PiedPage"/>
    </w:pPr>
    <w:r w:rsidRPr="003A4826">
      <w:t xml:space="preserve">ISACOMPTA </w:t>
    </w:r>
    <w:r>
      <w:t>COLLABORATIF</w:t>
    </w:r>
    <w:r w:rsidRPr="003A4826">
      <w:t xml:space="preserve"> </w:t>
    </w:r>
    <w:r>
      <w:t>- Mise à jour :</w:t>
    </w:r>
    <w:r w:rsidRPr="00134EC2">
      <w:t xml:space="preserve"> </w:t>
    </w:r>
    <w:r>
      <w:t>24</w:t>
    </w:r>
    <w:r w:rsidRPr="003A4826">
      <w:t>/</w:t>
    </w:r>
    <w:r>
      <w:t>01</w:t>
    </w:r>
    <w:r w:rsidRPr="003A4826">
      <w:t>/20</w:t>
    </w:r>
    <w:r>
      <w:t>23</w:t>
    </w:r>
    <w:r w:rsidRPr="00134EC2">
      <w:t xml:space="preserve"> - Groupe ISAGRI</w:t>
    </w:r>
    <w:r>
      <mc:AlternateContent>
        <mc:Choice Requires="wps">
          <w:drawing>
            <wp:anchor distT="4294967295" distB="4294967295" distL="114300" distR="114300" simplePos="0" relativeHeight="251671040" behindDoc="0" locked="0" layoutInCell="1" allowOverlap="1" wp14:anchorId="354782D0" wp14:editId="3173E8A4">
              <wp:simplePos x="0" y="0"/>
              <wp:positionH relativeFrom="column">
                <wp:posOffset>118745</wp:posOffset>
              </wp:positionH>
              <wp:positionV relativeFrom="paragraph">
                <wp:posOffset>-132716</wp:posOffset>
              </wp:positionV>
              <wp:extent cx="6480175" cy="0"/>
              <wp:effectExtent l="0" t="0" r="0" b="0"/>
              <wp:wrapNone/>
              <wp:docPr id="87" name="Connecteur droit avec flèch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480175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7F7F7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696A4C2"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avec flèche 2" o:spid="_x0000_s1026" type="#_x0000_t32" style="position:absolute;margin-left:9.35pt;margin-top:-10.45pt;width:510.25pt;height:0;flip:y;z-index:2516710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" strokecolor="#7f7f7f" strokeweight=".5pt"/>
          </w:pict>
        </mc:Fallback>
      </mc:AlternateContent>
    </w:r>
    <w:r>
      <w:rPr>
        <w:sz w:val="22"/>
        <w:szCs w:val="22"/>
      </w:rPr>
      <w:br/>
    </w:r>
    <w:r w:rsidRPr="00305FDB">
      <w:rPr>
        <w:rStyle w:val="MentionslgalesCar"/>
      </w:rPr>
      <w:t>Avenue des Censives - BP 50333 - 60026 BEAUVAIS Cedex - SAS au capital de 5 100 000 € - 327 733 432 RCS Beauvais</w:t>
    </w:r>
  </w:p>
  <w:p w14:paraId="4CBC16F5" w14:textId="578570DC" w:rsidR="00AD44EA" w:rsidRPr="00CB140C" w:rsidRDefault="00AD44EA" w:rsidP="005112BF">
    <w:pPr>
      <w:pStyle w:val="PiedPage"/>
      <w:ind w:left="-709" w:right="-72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2434A" w14:textId="77777777" w:rsidR="00AD44EA" w:rsidRDefault="00AD44EA" w:rsidP="007C6690"/>
  <w:p w14:paraId="089C1B5E" w14:textId="75CD9A00" w:rsidR="00AD44EA" w:rsidRPr="00CB140C" w:rsidRDefault="00C436FB" w:rsidP="007C6690">
    <w:pPr>
      <w:pStyle w:val="PiedPage"/>
    </w:pPr>
    <w:r>
      <mc:AlternateContent>
        <mc:Choice Requires="wps">
          <w:drawing>
            <wp:anchor distT="4294967295" distB="4294967295" distL="114300" distR="114300" simplePos="0" relativeHeight="251659776" behindDoc="0" locked="0" layoutInCell="1" allowOverlap="1" wp14:anchorId="4F024A13" wp14:editId="25E09917">
              <wp:simplePos x="0" y="0"/>
              <wp:positionH relativeFrom="column">
                <wp:posOffset>118745</wp:posOffset>
              </wp:positionH>
              <wp:positionV relativeFrom="paragraph">
                <wp:posOffset>-132716</wp:posOffset>
              </wp:positionV>
              <wp:extent cx="6480175" cy="0"/>
              <wp:effectExtent l="0" t="0" r="0" b="0"/>
              <wp:wrapNone/>
              <wp:docPr id="1" name="Connecteur droit avec flèch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480175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7F7F7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23BE062"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avec flèche 2" o:spid="_x0000_s1026" type="#_x0000_t32" style="position:absolute;margin-left:9.35pt;margin-top:-10.45pt;width:510.25pt;height:0;flip:y;z-index:2516597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" strokecolor="#7f7f7f" strokeweight=".5pt"/>
          </w:pict>
        </mc:Fallback>
      </mc:AlternateContent>
    </w:r>
    <w:r w:rsidR="00AD44EA" w:rsidRPr="000B47F4">
      <w:t xml:space="preserve">Version xxx - </w:t>
    </w:r>
    <w:r w:rsidR="00AD44EA" w:rsidRPr="000B47F4">
      <w:fldChar w:fldCharType="begin"/>
    </w:r>
    <w:r w:rsidR="00AD44EA" w:rsidRPr="000B47F4">
      <w:instrText xml:space="preserve"> TIME \@ "MMMM yy" </w:instrText>
    </w:r>
    <w:r w:rsidR="00AD44EA" w:rsidRPr="000B47F4">
      <w:fldChar w:fldCharType="separate"/>
    </w:r>
    <w:r w:rsidR="0066609D">
      <w:t>février 25</w:t>
    </w:r>
    <w:r w:rsidR="00AD44EA" w:rsidRPr="000B47F4">
      <w:fldChar w:fldCharType="end"/>
    </w:r>
    <w:r w:rsidR="00AD44EA" w:rsidRPr="000B47F4">
      <w:t xml:space="preserve"> - Groupe ISAGRI</w:t>
    </w:r>
    <w:r w:rsidR="00AD44EA">
      <w:rPr>
        <w:sz w:val="22"/>
        <w:szCs w:val="22"/>
      </w:rPr>
      <w:br/>
    </w:r>
    <w:r w:rsidR="00AD44EA" w:rsidRPr="00305FDB">
      <w:rPr>
        <w:rStyle w:val="MentionslgalesCar"/>
      </w:rPr>
      <w:t>Avenue des Censives - BP 50333 - 60026 BEAUVAIS Cedex - SAS au capital de 5 100 000 € - 327 733 432 RCS Beauvais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79B1BA" w14:textId="77777777" w:rsidR="00FF5BA9" w:rsidRDefault="00FF5BA9" w:rsidP="007C6690">
      <w:r>
        <w:separator/>
      </w:r>
    </w:p>
    <w:p w14:paraId="48A40403" w14:textId="77777777" w:rsidR="00FF5BA9" w:rsidRDefault="00FF5BA9" w:rsidP="007C6690"/>
  </w:footnote>
  <w:footnote w:type="continuationSeparator" w:id="0">
    <w:p w14:paraId="03E2DDD1" w14:textId="77777777" w:rsidR="00FF5BA9" w:rsidRDefault="00FF5BA9" w:rsidP="007C6690">
      <w:r>
        <w:continuationSeparator/>
      </w:r>
    </w:p>
    <w:p w14:paraId="31645D2A" w14:textId="77777777" w:rsidR="00FF5BA9" w:rsidRDefault="00FF5BA9" w:rsidP="007C669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67D2F" w14:textId="77777777" w:rsidR="0039423C" w:rsidRDefault="00000000">
    <w:pPr>
      <w:pStyle w:val="En-tte"/>
    </w:pPr>
    <w:r>
      <w:rPr>
        <w:noProof/>
      </w:rPr>
      <w:pict w14:anchorId="4244B22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636782" o:spid="_x0000_s1044" type="#_x0000_t75" style="position:absolute;left:0;text-align:left;margin-left:0;margin-top:0;width:522.8pt;height:739.45pt;z-index:-251654656;mso-position-horizontal:center;mso-position-horizontal-relative:margin;mso-position-vertical:center;mso-position-vertical-relative:margin" o:allowincell="f">
          <v:imagedata r:id="rId1" o:title="Diapositive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F7322" w14:textId="77777777" w:rsidR="00AD44EA" w:rsidRPr="00BF34A0" w:rsidRDefault="00000000" w:rsidP="007C6690">
    <w:pPr>
      <w:pStyle w:val="Entte"/>
    </w:pPr>
    <w:r>
      <w:pict w14:anchorId="6074414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636783" o:spid="_x0000_s1049" type="#_x0000_t75" style="position:absolute;left:0;text-align:left;margin-left:-35.9pt;margin-top:-39.2pt;width:594.65pt;height:841.05pt;z-index:-251649536;mso-position-horizontal-relative:margin;mso-position-vertical-relative:margin" o:allowincell="f">
          <v:imagedata r:id="rId1" o:title="Diapositive2"/>
          <w10:wrap anchorx="margin" anchory="margin"/>
        </v:shape>
      </w:pict>
    </w:r>
    <w:r w:rsidR="00EC662F" w:rsidRPr="00EC662F">
      <w:rPr>
        <w:highlight w:val="yellow"/>
      </w:rPr>
      <w:t>Titre de la fiche documentaire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36A43" w14:textId="77777777" w:rsidR="00661D82" w:rsidRDefault="00000000" w:rsidP="00661D82">
    <w:pPr>
      <w:pStyle w:val="En-tte"/>
      <w:ind w:left="0" w:firstLine="708"/>
    </w:pPr>
    <w:r>
      <w:rPr>
        <w:noProof/>
      </w:rPr>
      <w:pict w14:anchorId="3224441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Bandeau" o:spid="_x0000_s1043" type="#_x0000_t75" style="position:absolute;left:0;text-align:left;margin-left:-36.65pt;margin-top:-95.05pt;width:600.65pt;height:849.55pt;z-index:-251655680;mso-position-horizontal-relative:margin;mso-position-vertical-relative:margin" o:allowincell="f">
          <v:imagedata r:id="rId1" o:title="Diapositive2"/>
          <w10:wrap anchorx="margin" anchory="margin"/>
        </v:shape>
      </w:pict>
    </w:r>
  </w:p>
  <w:p w14:paraId="5120474F" w14:textId="77777777" w:rsidR="0039423C" w:rsidRDefault="00661D82" w:rsidP="00661D82">
    <w:pPr>
      <w:pStyle w:val="En-tte"/>
      <w:ind w:left="0" w:firstLine="708"/>
    </w:pPr>
    <w:r>
      <w:rPr>
        <w:noProof/>
      </w:rPr>
      <w:drawing>
        <wp:inline distT="0" distB="0" distL="0" distR="0" wp14:anchorId="34558F75" wp14:editId="516D5890">
          <wp:extent cx="1552575" cy="633522"/>
          <wp:effectExtent l="0" t="0" r="0" b="0"/>
          <wp:docPr id="1403638161" name="Logo AGIRIS" descr="Une image contenant capture d’écran, noir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03638161" name="Logo AGIRIS" descr="Une image contenant capture d’écran, noir&#10;&#10;Description générée automatiquement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5416" cy="63876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4A823" w14:textId="77777777" w:rsidR="0039423C" w:rsidRDefault="00000000">
    <w:pPr>
      <w:pStyle w:val="En-tte"/>
    </w:pPr>
    <w:r>
      <w:rPr>
        <w:noProof/>
      </w:rPr>
      <w:pict w14:anchorId="0D3DD47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636785" o:spid="_x0000_s1047" type="#_x0000_t75" style="position:absolute;left:0;text-align:left;margin-left:0;margin-top:0;width:522.8pt;height:739.45pt;z-index:-251651584;mso-position-horizontal:center;mso-position-horizontal-relative:margin;mso-position-vertical:center;mso-position-vertical-relative:margin" o:allowincell="f">
          <v:imagedata r:id="rId1" o:title="Diapositive2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674DD" w14:textId="5753A972" w:rsidR="0039423C" w:rsidRDefault="005112BF" w:rsidP="009D095C">
    <w:pPr>
      <w:pStyle w:val="Entte"/>
    </w:pPr>
    <w:r w:rsidRPr="00FD0914">
      <w:t>Les Catégories et les Rubriques</w:t>
    </w:r>
    <w:r w:rsidR="00000000">
      <w:pict w14:anchorId="180C247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48" type="#_x0000_t75" style="position:absolute;left:0;text-align:left;margin-left:-35.9pt;margin-top:-38.35pt;width:593.9pt;height:840pt;z-index:-251650560;mso-position-horizontal-relative:margin;mso-position-vertical-relative:margin" o:allowincell="f">
          <v:imagedata r:id="rId1" o:title="Diapositive2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87545" w14:textId="77777777" w:rsidR="00AD44EA" w:rsidRDefault="00000000" w:rsidP="007C6690">
    <w:pPr>
      <w:pStyle w:val="Entte"/>
    </w:pPr>
    <w:r>
      <w:pict w14:anchorId="24E0615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636784" o:spid="_x0000_s1046" type="#_x0000_t75" style="position:absolute;left:0;text-align:left;margin-left:0;margin-top:0;width:522.8pt;height:739.45pt;z-index:-251652608;mso-position-horizontal:center;mso-position-horizontal-relative:margin;mso-position-vertical:center;mso-position-vertical-relative:margin" o:allowincell="f">
          <v:imagedata r:id="rId1" o:title="Diapositive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B4343"/>
    <w:multiLevelType w:val="hybridMultilevel"/>
    <w:tmpl w:val="4DDC5A60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EA40E3"/>
    <w:multiLevelType w:val="multilevel"/>
    <w:tmpl w:val="EFDEDEE4"/>
    <w:name w:val="ÉTAPE22"/>
    <w:lvl w:ilvl="0">
      <w:start w:val="1"/>
      <w:numFmt w:val="decimal"/>
      <w:isLgl/>
      <w:lvlText w:val="ÉTAPE %1 :"/>
      <w:lvlJc w:val="left"/>
      <w:pPr>
        <w:ind w:left="1571" w:hanging="360"/>
      </w:pPr>
      <w:rPr>
        <w:rFonts w:ascii="Tahoma" w:hAnsi="Tahoma" w:hint="default"/>
        <w:b w:val="0"/>
        <w:i w:val="0"/>
        <w:caps/>
        <w:strike w:val="0"/>
        <w:dstrike w:val="0"/>
        <w:vanish w:val="0"/>
        <w:sz w:val="20"/>
        <w:vertAlign w:val="baseline"/>
      </w:rPr>
    </w:lvl>
    <w:lvl w:ilvl="1">
      <w:start w:val="1"/>
      <w:numFmt w:val="none"/>
      <w:lvlText w:val=""/>
      <w:lvlJc w:val="left"/>
      <w:pPr>
        <w:ind w:left="2291" w:hanging="360"/>
      </w:pPr>
      <w:rPr>
        <w:rFonts w:hint="default"/>
      </w:rPr>
    </w:lvl>
    <w:lvl w:ilvl="2">
      <w:start w:val="1"/>
      <w:numFmt w:val="none"/>
      <w:lvlText w:val=""/>
      <w:lvlJc w:val="right"/>
      <w:pPr>
        <w:ind w:left="3011" w:hanging="180"/>
      </w:pPr>
      <w:rPr>
        <w:rFonts w:hint="default"/>
      </w:rPr>
    </w:lvl>
    <w:lvl w:ilvl="3">
      <w:start w:val="1"/>
      <w:numFmt w:val="none"/>
      <w:lvlText w:val=""/>
      <w:lvlJc w:val="left"/>
      <w:pPr>
        <w:ind w:left="3731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4451" w:hanging="360"/>
      </w:pPr>
      <w:rPr>
        <w:rFonts w:hint="default"/>
      </w:rPr>
    </w:lvl>
    <w:lvl w:ilvl="5">
      <w:start w:val="1"/>
      <w:numFmt w:val="none"/>
      <w:lvlText w:val=""/>
      <w:lvlJc w:val="right"/>
      <w:pPr>
        <w:ind w:left="5171" w:hanging="180"/>
      </w:pPr>
      <w:rPr>
        <w:rFonts w:hint="default"/>
      </w:rPr>
    </w:lvl>
    <w:lvl w:ilvl="6">
      <w:start w:val="1"/>
      <w:numFmt w:val="none"/>
      <w:lvlText w:val=""/>
      <w:lvlJc w:val="left"/>
      <w:pPr>
        <w:ind w:left="5891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6611" w:hanging="360"/>
      </w:pPr>
      <w:rPr>
        <w:rFonts w:hint="default"/>
      </w:rPr>
    </w:lvl>
    <w:lvl w:ilvl="8">
      <w:start w:val="1"/>
      <w:numFmt w:val="none"/>
      <w:lvlText w:val=""/>
      <w:lvlJc w:val="right"/>
      <w:pPr>
        <w:ind w:left="7331" w:hanging="180"/>
      </w:pPr>
      <w:rPr>
        <w:rFonts w:hint="default"/>
      </w:rPr>
    </w:lvl>
  </w:abstractNum>
  <w:abstractNum w:abstractNumId="2" w15:restartNumberingAfterBreak="0">
    <w:nsid w:val="10A83414"/>
    <w:multiLevelType w:val="multilevel"/>
    <w:tmpl w:val="EFDEDEE4"/>
    <w:styleLink w:val="Style1"/>
    <w:lvl w:ilvl="0">
      <w:start w:val="1"/>
      <w:numFmt w:val="decimal"/>
      <w:isLgl/>
      <w:lvlText w:val="ÉTAPE %1 :"/>
      <w:lvlJc w:val="left"/>
      <w:pPr>
        <w:ind w:left="1571" w:hanging="360"/>
      </w:pPr>
      <w:rPr>
        <w:rFonts w:ascii="Tahoma" w:hAnsi="Tahoma" w:hint="default"/>
        <w:b w:val="0"/>
        <w:i w:val="0"/>
        <w:caps/>
        <w:strike w:val="0"/>
        <w:dstrike w:val="0"/>
        <w:vanish w:val="0"/>
        <w:sz w:val="20"/>
        <w:vertAlign w:val="baseline"/>
      </w:rPr>
    </w:lvl>
    <w:lvl w:ilvl="1">
      <w:start w:val="1"/>
      <w:numFmt w:val="none"/>
      <w:lvlText w:val=""/>
      <w:lvlJc w:val="left"/>
      <w:pPr>
        <w:ind w:left="2291" w:hanging="360"/>
      </w:pPr>
      <w:rPr>
        <w:rFonts w:hint="default"/>
      </w:rPr>
    </w:lvl>
    <w:lvl w:ilvl="2">
      <w:start w:val="1"/>
      <w:numFmt w:val="none"/>
      <w:lvlText w:val=""/>
      <w:lvlJc w:val="right"/>
      <w:pPr>
        <w:ind w:left="3011" w:hanging="180"/>
      </w:pPr>
      <w:rPr>
        <w:rFonts w:hint="default"/>
      </w:rPr>
    </w:lvl>
    <w:lvl w:ilvl="3">
      <w:start w:val="1"/>
      <w:numFmt w:val="none"/>
      <w:lvlText w:val=""/>
      <w:lvlJc w:val="left"/>
      <w:pPr>
        <w:ind w:left="3731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4451" w:hanging="360"/>
      </w:pPr>
      <w:rPr>
        <w:rFonts w:hint="default"/>
      </w:rPr>
    </w:lvl>
    <w:lvl w:ilvl="5">
      <w:start w:val="1"/>
      <w:numFmt w:val="none"/>
      <w:lvlText w:val=""/>
      <w:lvlJc w:val="right"/>
      <w:pPr>
        <w:ind w:left="5171" w:hanging="180"/>
      </w:pPr>
      <w:rPr>
        <w:rFonts w:hint="default"/>
      </w:rPr>
    </w:lvl>
    <w:lvl w:ilvl="6">
      <w:start w:val="1"/>
      <w:numFmt w:val="none"/>
      <w:lvlText w:val=""/>
      <w:lvlJc w:val="left"/>
      <w:pPr>
        <w:ind w:left="5891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6611" w:hanging="360"/>
      </w:pPr>
      <w:rPr>
        <w:rFonts w:hint="default"/>
      </w:rPr>
    </w:lvl>
    <w:lvl w:ilvl="8">
      <w:start w:val="1"/>
      <w:numFmt w:val="none"/>
      <w:lvlText w:val=""/>
      <w:lvlJc w:val="right"/>
      <w:pPr>
        <w:ind w:left="7331" w:hanging="180"/>
      </w:pPr>
      <w:rPr>
        <w:rFonts w:hint="default"/>
      </w:rPr>
    </w:lvl>
  </w:abstractNum>
  <w:abstractNum w:abstractNumId="3" w15:restartNumberingAfterBreak="0">
    <w:nsid w:val="230402B7"/>
    <w:multiLevelType w:val="multilevel"/>
    <w:tmpl w:val="EE3C2F48"/>
    <w:name w:val="Com clients"/>
    <w:lvl w:ilvl="0">
      <w:start w:val="1"/>
      <w:numFmt w:val="decimal"/>
      <w:pStyle w:val="StyleTitre1tendude005pt"/>
      <w:lvlText w:val="%1.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none"/>
      <w:lvlText w:val=""/>
      <w:lvlJc w:val="left"/>
      <w:pPr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ind w:left="864" w:hanging="864"/>
      </w:pPr>
      <w:rPr>
        <w:rFonts w:hint="default"/>
      </w:rPr>
    </w:lvl>
    <w:lvl w:ilvl="4">
      <w:start w:val="1"/>
      <w:numFmt w:val="bullet"/>
      <w:lvlText w:val=""/>
      <w:lvlJc w:val="left"/>
      <w:pPr>
        <w:ind w:left="907" w:hanging="907"/>
      </w:pPr>
      <w:rPr>
        <w:rFonts w:ascii="Wingdings" w:hAnsi="Wingdings"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23FA637B"/>
    <w:multiLevelType w:val="multilevel"/>
    <w:tmpl w:val="384ADD5A"/>
    <w:styleLink w:val="Puces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B784D84"/>
    <w:multiLevelType w:val="hybridMultilevel"/>
    <w:tmpl w:val="F5486524"/>
    <w:lvl w:ilvl="0" w:tplc="7B6076CE">
      <w:start w:val="1"/>
      <w:numFmt w:val="bullet"/>
      <w:pStyle w:val="Isapaye"/>
      <w:lvlText w:val=""/>
      <w:lvlJc w:val="left"/>
      <w:pPr>
        <w:tabs>
          <w:tab w:val="num" w:pos="567"/>
        </w:tabs>
        <w:ind w:left="0" w:firstLine="0"/>
      </w:pPr>
      <w:rPr>
        <w:rFonts w:ascii="Wingdings 3" w:hAnsi="Wingdings 3" w:hint="default"/>
        <w:sz w:val="32"/>
        <w:szCs w:val="32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D321F8"/>
    <w:multiLevelType w:val="multilevel"/>
    <w:tmpl w:val="791CB168"/>
    <w:name w:val="ÉTAPE"/>
    <w:lvl w:ilvl="0">
      <w:start w:val="1"/>
      <w:numFmt w:val="decimal"/>
      <w:isLgl/>
      <w:lvlText w:val="ÉTAPE %1 :"/>
      <w:lvlJc w:val="left"/>
      <w:pPr>
        <w:ind w:left="1571" w:hanging="360"/>
      </w:pPr>
      <w:rPr>
        <w:rFonts w:ascii="Tahoma" w:hAnsi="Tahoma" w:hint="default"/>
        <w:b w:val="0"/>
        <w:i w:val="0"/>
        <w:caps/>
        <w:strike w:val="0"/>
        <w:dstrike w:val="0"/>
        <w:vanish w:val="0"/>
        <w:sz w:val="20"/>
        <w:vertAlign w:val="baseline"/>
      </w:rPr>
    </w:lvl>
    <w:lvl w:ilvl="1">
      <w:start w:val="1"/>
      <w:numFmt w:val="none"/>
      <w:lvlText w:val=""/>
      <w:lvlJc w:val="left"/>
      <w:pPr>
        <w:ind w:left="2291" w:hanging="360"/>
      </w:pPr>
      <w:rPr>
        <w:rFonts w:hint="default"/>
      </w:rPr>
    </w:lvl>
    <w:lvl w:ilvl="2">
      <w:start w:val="1"/>
      <w:numFmt w:val="none"/>
      <w:lvlText w:val=""/>
      <w:lvlJc w:val="right"/>
      <w:pPr>
        <w:ind w:left="3011" w:hanging="180"/>
      </w:pPr>
      <w:rPr>
        <w:rFonts w:hint="default"/>
      </w:rPr>
    </w:lvl>
    <w:lvl w:ilvl="3">
      <w:start w:val="1"/>
      <w:numFmt w:val="none"/>
      <w:lvlText w:val=""/>
      <w:lvlJc w:val="left"/>
      <w:pPr>
        <w:ind w:left="3731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4451" w:hanging="360"/>
      </w:pPr>
      <w:rPr>
        <w:rFonts w:hint="default"/>
      </w:rPr>
    </w:lvl>
    <w:lvl w:ilvl="5">
      <w:start w:val="1"/>
      <w:numFmt w:val="none"/>
      <w:lvlText w:val=""/>
      <w:lvlJc w:val="right"/>
      <w:pPr>
        <w:ind w:left="5171" w:hanging="180"/>
      </w:pPr>
      <w:rPr>
        <w:rFonts w:hint="default"/>
      </w:rPr>
    </w:lvl>
    <w:lvl w:ilvl="6">
      <w:start w:val="1"/>
      <w:numFmt w:val="none"/>
      <w:lvlText w:val=""/>
      <w:lvlJc w:val="left"/>
      <w:pPr>
        <w:ind w:left="5891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6611" w:hanging="360"/>
      </w:pPr>
      <w:rPr>
        <w:rFonts w:hint="default"/>
      </w:rPr>
    </w:lvl>
    <w:lvl w:ilvl="8">
      <w:start w:val="1"/>
      <w:numFmt w:val="none"/>
      <w:lvlText w:val=""/>
      <w:lvlJc w:val="right"/>
      <w:pPr>
        <w:ind w:left="7331" w:hanging="180"/>
      </w:pPr>
      <w:rPr>
        <w:rFonts w:hint="default"/>
      </w:rPr>
    </w:lvl>
  </w:abstractNum>
  <w:abstractNum w:abstractNumId="7" w15:restartNumberingAfterBreak="0">
    <w:nsid w:val="39621478"/>
    <w:multiLevelType w:val="hybridMultilevel"/>
    <w:tmpl w:val="E63292E2"/>
    <w:lvl w:ilvl="0" w:tplc="06F65CE2">
      <w:start w:val="1"/>
      <w:numFmt w:val="bullet"/>
      <w:pStyle w:val="Utilisation"/>
      <w:lvlText w:val=""/>
      <w:lvlJc w:val="left"/>
      <w:pPr>
        <w:tabs>
          <w:tab w:val="num" w:pos="567"/>
        </w:tabs>
        <w:ind w:left="0" w:firstLine="0"/>
      </w:pPr>
      <w:rPr>
        <w:rFonts w:ascii="Wingdings 3" w:hAnsi="Wingdings 3" w:hint="default"/>
        <w:sz w:val="32"/>
        <w:szCs w:val="32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456EB1"/>
    <w:multiLevelType w:val="multilevel"/>
    <w:tmpl w:val="EFDEDEE4"/>
    <w:name w:val="ÉTAPE2222"/>
    <w:numStyleLink w:val="Style1"/>
  </w:abstractNum>
  <w:abstractNum w:abstractNumId="9" w15:restartNumberingAfterBreak="0">
    <w:nsid w:val="407E6864"/>
    <w:multiLevelType w:val="multilevel"/>
    <w:tmpl w:val="6FF205E2"/>
    <w:name w:val="ÉTAPE"/>
    <w:lvl w:ilvl="0">
      <w:start w:val="1"/>
      <w:numFmt w:val="decimal"/>
      <w:lvlText w:val="ÉTAPE %1 :"/>
      <w:lvlJc w:val="left"/>
      <w:pPr>
        <w:ind w:left="1571" w:hanging="360"/>
      </w:pPr>
      <w:rPr>
        <w:rFonts w:ascii="Tahoma" w:hAnsi="Tahoma" w:hint="default"/>
        <w:b w:val="0"/>
        <w:i w:val="0"/>
        <w:caps/>
        <w:strike w:val="0"/>
        <w:dstrike w:val="0"/>
        <w:vanish w:val="0"/>
        <w:sz w:val="20"/>
        <w:vertAlign w:val="baseline"/>
      </w:rPr>
    </w:lvl>
    <w:lvl w:ilvl="1">
      <w:start w:val="1"/>
      <w:numFmt w:val="none"/>
      <w:lvlText w:val=""/>
      <w:lvlJc w:val="left"/>
      <w:pPr>
        <w:ind w:left="2291" w:hanging="360"/>
      </w:pPr>
      <w:rPr>
        <w:rFonts w:hint="default"/>
      </w:rPr>
    </w:lvl>
    <w:lvl w:ilvl="2">
      <w:start w:val="1"/>
      <w:numFmt w:val="none"/>
      <w:lvlText w:val=""/>
      <w:lvlJc w:val="right"/>
      <w:pPr>
        <w:ind w:left="3011" w:hanging="180"/>
      </w:pPr>
      <w:rPr>
        <w:rFonts w:hint="default"/>
      </w:rPr>
    </w:lvl>
    <w:lvl w:ilvl="3">
      <w:start w:val="1"/>
      <w:numFmt w:val="none"/>
      <w:lvlText w:val=""/>
      <w:lvlJc w:val="left"/>
      <w:pPr>
        <w:ind w:left="3731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4451" w:hanging="360"/>
      </w:pPr>
      <w:rPr>
        <w:rFonts w:hint="default"/>
      </w:rPr>
    </w:lvl>
    <w:lvl w:ilvl="5">
      <w:start w:val="1"/>
      <w:numFmt w:val="none"/>
      <w:lvlText w:val=""/>
      <w:lvlJc w:val="right"/>
      <w:pPr>
        <w:ind w:left="5171" w:hanging="180"/>
      </w:pPr>
      <w:rPr>
        <w:rFonts w:hint="default"/>
      </w:rPr>
    </w:lvl>
    <w:lvl w:ilvl="6">
      <w:start w:val="1"/>
      <w:numFmt w:val="none"/>
      <w:lvlText w:val=""/>
      <w:lvlJc w:val="left"/>
      <w:pPr>
        <w:ind w:left="5891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6611" w:hanging="360"/>
      </w:pPr>
      <w:rPr>
        <w:rFonts w:hint="default"/>
      </w:rPr>
    </w:lvl>
    <w:lvl w:ilvl="8">
      <w:start w:val="1"/>
      <w:numFmt w:val="none"/>
      <w:lvlText w:val=""/>
      <w:lvlJc w:val="right"/>
      <w:pPr>
        <w:ind w:left="7331" w:hanging="180"/>
      </w:pPr>
      <w:rPr>
        <w:rFonts w:hint="default"/>
      </w:rPr>
    </w:lvl>
  </w:abstractNum>
  <w:abstractNum w:abstractNumId="10" w15:restartNumberingAfterBreak="0">
    <w:nsid w:val="48F764AD"/>
    <w:multiLevelType w:val="hybridMultilevel"/>
    <w:tmpl w:val="0DA60A0C"/>
    <w:lvl w:ilvl="0" w:tplc="FC468F14">
      <w:start w:val="1"/>
      <w:numFmt w:val="bullet"/>
      <w:pStyle w:val="Important"/>
      <w:lvlText w:val=""/>
      <w:lvlJc w:val="left"/>
      <w:pPr>
        <w:tabs>
          <w:tab w:val="num" w:pos="567"/>
        </w:tabs>
        <w:ind w:left="0" w:firstLine="0"/>
      </w:pPr>
      <w:rPr>
        <w:rFonts w:ascii="Wingdings 3" w:hAnsi="Wingdings 3" w:hint="default"/>
        <w:sz w:val="32"/>
        <w:szCs w:val="32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B865F6"/>
    <w:multiLevelType w:val="multilevel"/>
    <w:tmpl w:val="B296B9FC"/>
    <w:name w:val="ÉTAPE22222"/>
    <w:lvl w:ilvl="0">
      <w:start w:val="1"/>
      <w:numFmt w:val="decimal"/>
      <w:isLgl/>
      <w:lvlText w:val="ÉTAPE %1 :"/>
      <w:lvlJc w:val="left"/>
      <w:pPr>
        <w:ind w:left="1213" w:hanging="2"/>
      </w:pPr>
      <w:rPr>
        <w:rFonts w:ascii="Tahoma" w:hAnsi="Tahoma" w:hint="default"/>
        <w:b w:val="0"/>
        <w:i w:val="0"/>
        <w:caps/>
        <w:strike w:val="0"/>
        <w:dstrike w:val="0"/>
        <w:vanish w:val="0"/>
        <w:sz w:val="20"/>
        <w:vertAlign w:val="baseline"/>
      </w:rPr>
    </w:lvl>
    <w:lvl w:ilvl="1">
      <w:start w:val="1"/>
      <w:numFmt w:val="none"/>
      <w:lvlText w:val=""/>
      <w:lvlJc w:val="left"/>
      <w:pPr>
        <w:ind w:left="2291" w:hanging="360"/>
      </w:pPr>
      <w:rPr>
        <w:rFonts w:hint="default"/>
      </w:rPr>
    </w:lvl>
    <w:lvl w:ilvl="2">
      <w:start w:val="1"/>
      <w:numFmt w:val="none"/>
      <w:lvlText w:val=""/>
      <w:lvlJc w:val="right"/>
      <w:pPr>
        <w:ind w:left="3011" w:hanging="180"/>
      </w:pPr>
      <w:rPr>
        <w:rFonts w:hint="default"/>
      </w:rPr>
    </w:lvl>
    <w:lvl w:ilvl="3">
      <w:start w:val="1"/>
      <w:numFmt w:val="none"/>
      <w:lvlText w:val=""/>
      <w:lvlJc w:val="left"/>
      <w:pPr>
        <w:ind w:left="3731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4451" w:hanging="360"/>
      </w:pPr>
      <w:rPr>
        <w:rFonts w:hint="default"/>
      </w:rPr>
    </w:lvl>
    <w:lvl w:ilvl="5">
      <w:start w:val="1"/>
      <w:numFmt w:val="none"/>
      <w:lvlText w:val=""/>
      <w:lvlJc w:val="right"/>
      <w:pPr>
        <w:ind w:left="5171" w:hanging="180"/>
      </w:pPr>
      <w:rPr>
        <w:rFonts w:hint="default"/>
      </w:rPr>
    </w:lvl>
    <w:lvl w:ilvl="6">
      <w:start w:val="1"/>
      <w:numFmt w:val="none"/>
      <w:lvlText w:val=""/>
      <w:lvlJc w:val="left"/>
      <w:pPr>
        <w:ind w:left="5891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6611" w:hanging="360"/>
      </w:pPr>
      <w:rPr>
        <w:rFonts w:hint="default"/>
      </w:rPr>
    </w:lvl>
    <w:lvl w:ilvl="8">
      <w:start w:val="1"/>
      <w:numFmt w:val="none"/>
      <w:lvlText w:val=""/>
      <w:lvlJc w:val="right"/>
      <w:pPr>
        <w:ind w:left="7331" w:hanging="180"/>
      </w:pPr>
      <w:rPr>
        <w:rFonts w:hint="default"/>
      </w:rPr>
    </w:lvl>
  </w:abstractNum>
  <w:abstractNum w:abstractNumId="12" w15:restartNumberingAfterBreak="0">
    <w:nsid w:val="55781F43"/>
    <w:multiLevelType w:val="hybridMultilevel"/>
    <w:tmpl w:val="9F24C4CC"/>
    <w:lvl w:ilvl="0" w:tplc="5B90F7AA">
      <w:numFmt w:val="bullet"/>
      <w:pStyle w:val="Enumrations"/>
      <w:lvlText w:val="-"/>
      <w:lvlJc w:val="left"/>
      <w:pPr>
        <w:ind w:left="1211" w:hanging="360"/>
      </w:pPr>
      <w:rPr>
        <w:rFonts w:ascii="Tahoma" w:eastAsia="Times New Roman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59723F98"/>
    <w:multiLevelType w:val="hybridMultilevel"/>
    <w:tmpl w:val="A2B0C6E6"/>
    <w:lvl w:ilvl="0" w:tplc="E7485216">
      <w:start w:val="1"/>
      <w:numFmt w:val="bullet"/>
      <w:pStyle w:val="EnumrationsSeules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121275"/>
    <w:multiLevelType w:val="multilevel"/>
    <w:tmpl w:val="EFDEDEE4"/>
    <w:name w:val="ÉTAPE222"/>
    <w:lvl w:ilvl="0">
      <w:start w:val="1"/>
      <w:numFmt w:val="decimal"/>
      <w:isLgl/>
      <w:lvlText w:val="ÉTAPE %1 :"/>
      <w:lvlJc w:val="left"/>
      <w:pPr>
        <w:ind w:left="1571" w:hanging="360"/>
      </w:pPr>
      <w:rPr>
        <w:rFonts w:ascii="Tahoma" w:hAnsi="Tahoma" w:hint="default"/>
        <w:b w:val="0"/>
        <w:i w:val="0"/>
        <w:caps/>
        <w:strike w:val="0"/>
        <w:dstrike w:val="0"/>
        <w:vanish w:val="0"/>
        <w:sz w:val="20"/>
        <w:vertAlign w:val="baseline"/>
      </w:rPr>
    </w:lvl>
    <w:lvl w:ilvl="1">
      <w:start w:val="1"/>
      <w:numFmt w:val="none"/>
      <w:lvlText w:val=""/>
      <w:lvlJc w:val="left"/>
      <w:pPr>
        <w:ind w:left="2291" w:hanging="360"/>
      </w:pPr>
      <w:rPr>
        <w:rFonts w:hint="default"/>
      </w:rPr>
    </w:lvl>
    <w:lvl w:ilvl="2">
      <w:start w:val="1"/>
      <w:numFmt w:val="none"/>
      <w:lvlText w:val=""/>
      <w:lvlJc w:val="right"/>
      <w:pPr>
        <w:ind w:left="3011" w:hanging="180"/>
      </w:pPr>
      <w:rPr>
        <w:rFonts w:hint="default"/>
      </w:rPr>
    </w:lvl>
    <w:lvl w:ilvl="3">
      <w:start w:val="1"/>
      <w:numFmt w:val="none"/>
      <w:lvlText w:val=""/>
      <w:lvlJc w:val="left"/>
      <w:pPr>
        <w:ind w:left="3731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4451" w:hanging="360"/>
      </w:pPr>
      <w:rPr>
        <w:rFonts w:hint="default"/>
      </w:rPr>
    </w:lvl>
    <w:lvl w:ilvl="5">
      <w:start w:val="1"/>
      <w:numFmt w:val="none"/>
      <w:lvlText w:val=""/>
      <w:lvlJc w:val="right"/>
      <w:pPr>
        <w:ind w:left="5171" w:hanging="180"/>
      </w:pPr>
      <w:rPr>
        <w:rFonts w:hint="default"/>
      </w:rPr>
    </w:lvl>
    <w:lvl w:ilvl="6">
      <w:start w:val="1"/>
      <w:numFmt w:val="none"/>
      <w:lvlText w:val=""/>
      <w:lvlJc w:val="left"/>
      <w:pPr>
        <w:ind w:left="5891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6611" w:hanging="360"/>
      </w:pPr>
      <w:rPr>
        <w:rFonts w:hint="default"/>
      </w:rPr>
    </w:lvl>
    <w:lvl w:ilvl="8">
      <w:start w:val="1"/>
      <w:numFmt w:val="none"/>
      <w:lvlText w:val=""/>
      <w:lvlJc w:val="right"/>
      <w:pPr>
        <w:ind w:left="7331" w:hanging="180"/>
      </w:pPr>
      <w:rPr>
        <w:rFonts w:hint="default"/>
      </w:rPr>
    </w:lvl>
  </w:abstractNum>
  <w:abstractNum w:abstractNumId="15" w15:restartNumberingAfterBreak="0">
    <w:nsid w:val="71441339"/>
    <w:multiLevelType w:val="multilevel"/>
    <w:tmpl w:val="8BFCBC70"/>
    <w:name w:val="Com clients2"/>
    <w:lvl w:ilvl="0">
      <w:start w:val="1"/>
      <w:numFmt w:val="decimal"/>
      <w:pStyle w:val="Titre1"/>
      <w:lvlText w:val="%1.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SousTitre1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SousTitre2"/>
      <w:lvlText w:val="%1.%2.%3"/>
      <w:lvlJc w:val="left"/>
      <w:rPr>
        <w:rFonts w:hint="default"/>
        <w:b/>
        <w:i w:val="0"/>
        <w:iCs w:val="0"/>
        <w:strike w:val="0"/>
        <w:dstrike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none"/>
      <w:pStyle w:val="SousTitre3"/>
      <w:lvlText w:val=""/>
      <w:lvlJc w:val="left"/>
      <w:pPr>
        <w:ind w:left="624" w:hanging="624"/>
      </w:pPr>
      <w:rPr>
        <w:rFonts w:hint="default"/>
      </w:rPr>
    </w:lvl>
    <w:lvl w:ilvl="4">
      <w:start w:val="1"/>
      <w:numFmt w:val="bullet"/>
      <w:lvlRestart w:val="0"/>
      <w:pStyle w:val="SousTitre4"/>
      <w:lvlText w:val=""/>
      <w:lvlJc w:val="left"/>
      <w:pPr>
        <w:ind w:left="907" w:hanging="283"/>
      </w:pPr>
      <w:rPr>
        <w:rFonts w:ascii="Wingdings" w:hAnsi="Wingdings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 w15:restartNumberingAfterBreak="0">
    <w:nsid w:val="7A2F1DDF"/>
    <w:multiLevelType w:val="multilevel"/>
    <w:tmpl w:val="EFDEDEE4"/>
    <w:name w:val="ÉTAPE2222"/>
    <w:lvl w:ilvl="0">
      <w:start w:val="1"/>
      <w:numFmt w:val="decimal"/>
      <w:isLgl/>
      <w:lvlText w:val="ÉTAPE %1 :"/>
      <w:lvlJc w:val="left"/>
      <w:pPr>
        <w:ind w:left="1571" w:hanging="360"/>
      </w:pPr>
      <w:rPr>
        <w:rFonts w:ascii="Tahoma" w:hAnsi="Tahoma" w:hint="default"/>
        <w:b w:val="0"/>
        <w:i w:val="0"/>
        <w:caps/>
        <w:strike w:val="0"/>
        <w:dstrike w:val="0"/>
        <w:vanish w:val="0"/>
        <w:sz w:val="20"/>
        <w:vertAlign w:val="baseline"/>
      </w:rPr>
    </w:lvl>
    <w:lvl w:ilvl="1">
      <w:start w:val="1"/>
      <w:numFmt w:val="none"/>
      <w:lvlText w:val=""/>
      <w:lvlJc w:val="left"/>
      <w:pPr>
        <w:ind w:left="2291" w:hanging="360"/>
      </w:pPr>
      <w:rPr>
        <w:rFonts w:hint="default"/>
      </w:rPr>
    </w:lvl>
    <w:lvl w:ilvl="2">
      <w:start w:val="1"/>
      <w:numFmt w:val="none"/>
      <w:lvlText w:val=""/>
      <w:lvlJc w:val="right"/>
      <w:pPr>
        <w:ind w:left="3011" w:hanging="180"/>
      </w:pPr>
      <w:rPr>
        <w:rFonts w:hint="default"/>
      </w:rPr>
    </w:lvl>
    <w:lvl w:ilvl="3">
      <w:start w:val="1"/>
      <w:numFmt w:val="none"/>
      <w:lvlText w:val=""/>
      <w:lvlJc w:val="left"/>
      <w:pPr>
        <w:ind w:left="3731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4451" w:hanging="360"/>
      </w:pPr>
      <w:rPr>
        <w:rFonts w:hint="default"/>
      </w:rPr>
    </w:lvl>
    <w:lvl w:ilvl="5">
      <w:start w:val="1"/>
      <w:numFmt w:val="none"/>
      <w:lvlText w:val=""/>
      <w:lvlJc w:val="right"/>
      <w:pPr>
        <w:ind w:left="5171" w:hanging="180"/>
      </w:pPr>
      <w:rPr>
        <w:rFonts w:hint="default"/>
      </w:rPr>
    </w:lvl>
    <w:lvl w:ilvl="6">
      <w:start w:val="1"/>
      <w:numFmt w:val="none"/>
      <w:lvlText w:val=""/>
      <w:lvlJc w:val="left"/>
      <w:pPr>
        <w:ind w:left="5891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6611" w:hanging="360"/>
      </w:pPr>
      <w:rPr>
        <w:rFonts w:hint="default"/>
      </w:rPr>
    </w:lvl>
    <w:lvl w:ilvl="8">
      <w:start w:val="1"/>
      <w:numFmt w:val="none"/>
      <w:lvlText w:val=""/>
      <w:lvlJc w:val="right"/>
      <w:pPr>
        <w:ind w:left="7331" w:hanging="180"/>
      </w:pPr>
      <w:rPr>
        <w:rFonts w:hint="default"/>
      </w:rPr>
    </w:lvl>
  </w:abstractNum>
  <w:num w:numId="1" w16cid:durableId="488714909">
    <w:abstractNumId w:val="7"/>
  </w:num>
  <w:num w:numId="2" w16cid:durableId="1785494265">
    <w:abstractNumId w:val="5"/>
  </w:num>
  <w:num w:numId="3" w16cid:durableId="1793009843">
    <w:abstractNumId w:val="10"/>
  </w:num>
  <w:num w:numId="4" w16cid:durableId="259028148">
    <w:abstractNumId w:val="3"/>
  </w:num>
  <w:num w:numId="5" w16cid:durableId="1978492812">
    <w:abstractNumId w:val="4"/>
  </w:num>
  <w:num w:numId="6" w16cid:durableId="2054228136">
    <w:abstractNumId w:val="13"/>
  </w:num>
  <w:num w:numId="7" w16cid:durableId="885410461">
    <w:abstractNumId w:val="12"/>
  </w:num>
  <w:num w:numId="8" w16cid:durableId="1897936755">
    <w:abstractNumId w:val="2"/>
  </w:num>
  <w:num w:numId="9" w16cid:durableId="1335382619">
    <w:abstractNumId w:val="15"/>
  </w:num>
  <w:num w:numId="10" w16cid:durableId="2048871541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2050">
      <o:colormru v:ext="edit" colors="#e24920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2BF"/>
    <w:rsid w:val="00000F5A"/>
    <w:rsid w:val="00001E50"/>
    <w:rsid w:val="000023F8"/>
    <w:rsid w:val="00002769"/>
    <w:rsid w:val="00004504"/>
    <w:rsid w:val="00005529"/>
    <w:rsid w:val="0000788F"/>
    <w:rsid w:val="0002150B"/>
    <w:rsid w:val="00022013"/>
    <w:rsid w:val="00022444"/>
    <w:rsid w:val="0002277E"/>
    <w:rsid w:val="00023000"/>
    <w:rsid w:val="00023854"/>
    <w:rsid w:val="00023F3B"/>
    <w:rsid w:val="000258B9"/>
    <w:rsid w:val="00026080"/>
    <w:rsid w:val="000265B8"/>
    <w:rsid w:val="00026AF6"/>
    <w:rsid w:val="00027440"/>
    <w:rsid w:val="00030961"/>
    <w:rsid w:val="00030E8D"/>
    <w:rsid w:val="0003121B"/>
    <w:rsid w:val="000312D1"/>
    <w:rsid w:val="00031F57"/>
    <w:rsid w:val="00032532"/>
    <w:rsid w:val="0003272C"/>
    <w:rsid w:val="00033582"/>
    <w:rsid w:val="000337AF"/>
    <w:rsid w:val="00033B8E"/>
    <w:rsid w:val="00034FE4"/>
    <w:rsid w:val="000369EF"/>
    <w:rsid w:val="00040468"/>
    <w:rsid w:val="00040957"/>
    <w:rsid w:val="00041496"/>
    <w:rsid w:val="00044FC6"/>
    <w:rsid w:val="00045FAD"/>
    <w:rsid w:val="00046867"/>
    <w:rsid w:val="00046D6D"/>
    <w:rsid w:val="0005279A"/>
    <w:rsid w:val="00053227"/>
    <w:rsid w:val="000534F9"/>
    <w:rsid w:val="0005383A"/>
    <w:rsid w:val="000539B4"/>
    <w:rsid w:val="00054816"/>
    <w:rsid w:val="00055BA3"/>
    <w:rsid w:val="000603C5"/>
    <w:rsid w:val="00061372"/>
    <w:rsid w:val="0006294A"/>
    <w:rsid w:val="000633C8"/>
    <w:rsid w:val="00063865"/>
    <w:rsid w:val="00063B97"/>
    <w:rsid w:val="00064665"/>
    <w:rsid w:val="0006588A"/>
    <w:rsid w:val="000668D5"/>
    <w:rsid w:val="0006747B"/>
    <w:rsid w:val="00070718"/>
    <w:rsid w:val="0007135F"/>
    <w:rsid w:val="00072D8A"/>
    <w:rsid w:val="00072EF9"/>
    <w:rsid w:val="00073129"/>
    <w:rsid w:val="00073495"/>
    <w:rsid w:val="0007402D"/>
    <w:rsid w:val="00075DBC"/>
    <w:rsid w:val="00076C65"/>
    <w:rsid w:val="00076EBB"/>
    <w:rsid w:val="0008124A"/>
    <w:rsid w:val="0008127A"/>
    <w:rsid w:val="00081779"/>
    <w:rsid w:val="00081933"/>
    <w:rsid w:val="00081C44"/>
    <w:rsid w:val="00082808"/>
    <w:rsid w:val="00082E82"/>
    <w:rsid w:val="00084515"/>
    <w:rsid w:val="00086368"/>
    <w:rsid w:val="00086CCE"/>
    <w:rsid w:val="000914E1"/>
    <w:rsid w:val="000922D2"/>
    <w:rsid w:val="00093C0A"/>
    <w:rsid w:val="000A0B0D"/>
    <w:rsid w:val="000A175E"/>
    <w:rsid w:val="000A1D5A"/>
    <w:rsid w:val="000A3C74"/>
    <w:rsid w:val="000A553C"/>
    <w:rsid w:val="000A55D4"/>
    <w:rsid w:val="000A59A6"/>
    <w:rsid w:val="000A754F"/>
    <w:rsid w:val="000B0DB2"/>
    <w:rsid w:val="000B47F4"/>
    <w:rsid w:val="000B4E77"/>
    <w:rsid w:val="000B6EC2"/>
    <w:rsid w:val="000B74D1"/>
    <w:rsid w:val="000C05EF"/>
    <w:rsid w:val="000C0917"/>
    <w:rsid w:val="000C17E9"/>
    <w:rsid w:val="000C1D5F"/>
    <w:rsid w:val="000C36A9"/>
    <w:rsid w:val="000C4A44"/>
    <w:rsid w:val="000C5462"/>
    <w:rsid w:val="000C5FF2"/>
    <w:rsid w:val="000C5FFE"/>
    <w:rsid w:val="000C62CA"/>
    <w:rsid w:val="000C6DFB"/>
    <w:rsid w:val="000C71B1"/>
    <w:rsid w:val="000C7752"/>
    <w:rsid w:val="000D0665"/>
    <w:rsid w:val="000D2C92"/>
    <w:rsid w:val="000D357F"/>
    <w:rsid w:val="000D423F"/>
    <w:rsid w:val="000D498F"/>
    <w:rsid w:val="000D4DBA"/>
    <w:rsid w:val="000D5AE7"/>
    <w:rsid w:val="000D7D36"/>
    <w:rsid w:val="000E22EE"/>
    <w:rsid w:val="000E2EB3"/>
    <w:rsid w:val="000E34D5"/>
    <w:rsid w:val="000E61CA"/>
    <w:rsid w:val="000E689A"/>
    <w:rsid w:val="000F1274"/>
    <w:rsid w:val="000F1AF7"/>
    <w:rsid w:val="000F1E94"/>
    <w:rsid w:val="000F424E"/>
    <w:rsid w:val="000F438E"/>
    <w:rsid w:val="000F5129"/>
    <w:rsid w:val="000F7BD5"/>
    <w:rsid w:val="00100EFE"/>
    <w:rsid w:val="00101742"/>
    <w:rsid w:val="00102F40"/>
    <w:rsid w:val="00104175"/>
    <w:rsid w:val="001045B3"/>
    <w:rsid w:val="0010545D"/>
    <w:rsid w:val="001072D6"/>
    <w:rsid w:val="00107722"/>
    <w:rsid w:val="00107E64"/>
    <w:rsid w:val="0011066D"/>
    <w:rsid w:val="00110A95"/>
    <w:rsid w:val="00111836"/>
    <w:rsid w:val="00112AAA"/>
    <w:rsid w:val="001139D5"/>
    <w:rsid w:val="00113D94"/>
    <w:rsid w:val="00115426"/>
    <w:rsid w:val="00120F20"/>
    <w:rsid w:val="00121FAB"/>
    <w:rsid w:val="00123874"/>
    <w:rsid w:val="00123A18"/>
    <w:rsid w:val="00123DDF"/>
    <w:rsid w:val="001261D2"/>
    <w:rsid w:val="00126422"/>
    <w:rsid w:val="00126685"/>
    <w:rsid w:val="0012687C"/>
    <w:rsid w:val="00126E4D"/>
    <w:rsid w:val="00127167"/>
    <w:rsid w:val="001278F9"/>
    <w:rsid w:val="001303BE"/>
    <w:rsid w:val="0013090E"/>
    <w:rsid w:val="0013138F"/>
    <w:rsid w:val="00131D42"/>
    <w:rsid w:val="001320E9"/>
    <w:rsid w:val="001329E9"/>
    <w:rsid w:val="00134A66"/>
    <w:rsid w:val="00134EC2"/>
    <w:rsid w:val="00134F2C"/>
    <w:rsid w:val="00137F26"/>
    <w:rsid w:val="001411CC"/>
    <w:rsid w:val="00141BB2"/>
    <w:rsid w:val="001440B6"/>
    <w:rsid w:val="00144D4C"/>
    <w:rsid w:val="001453D1"/>
    <w:rsid w:val="001469DA"/>
    <w:rsid w:val="00147C3D"/>
    <w:rsid w:val="00152420"/>
    <w:rsid w:val="00155D68"/>
    <w:rsid w:val="001573C1"/>
    <w:rsid w:val="0015771A"/>
    <w:rsid w:val="00162314"/>
    <w:rsid w:val="00162DE8"/>
    <w:rsid w:val="001642EF"/>
    <w:rsid w:val="00164A66"/>
    <w:rsid w:val="00164AC7"/>
    <w:rsid w:val="001657E8"/>
    <w:rsid w:val="001678C1"/>
    <w:rsid w:val="0017036C"/>
    <w:rsid w:val="001707D2"/>
    <w:rsid w:val="00173B23"/>
    <w:rsid w:val="00176CA0"/>
    <w:rsid w:val="00177050"/>
    <w:rsid w:val="00177E6A"/>
    <w:rsid w:val="00181E1F"/>
    <w:rsid w:val="001853D9"/>
    <w:rsid w:val="00186FBE"/>
    <w:rsid w:val="00187F65"/>
    <w:rsid w:val="001910F6"/>
    <w:rsid w:val="0019148E"/>
    <w:rsid w:val="001923E4"/>
    <w:rsid w:val="00192692"/>
    <w:rsid w:val="00192AFB"/>
    <w:rsid w:val="00192F0B"/>
    <w:rsid w:val="00193905"/>
    <w:rsid w:val="00194481"/>
    <w:rsid w:val="00194AAB"/>
    <w:rsid w:val="00194D97"/>
    <w:rsid w:val="00194F29"/>
    <w:rsid w:val="001A103A"/>
    <w:rsid w:val="001A42A9"/>
    <w:rsid w:val="001A439F"/>
    <w:rsid w:val="001A7136"/>
    <w:rsid w:val="001A768D"/>
    <w:rsid w:val="001A7F17"/>
    <w:rsid w:val="001B11C3"/>
    <w:rsid w:val="001B270B"/>
    <w:rsid w:val="001B2D02"/>
    <w:rsid w:val="001B3436"/>
    <w:rsid w:val="001B5B09"/>
    <w:rsid w:val="001B5CCC"/>
    <w:rsid w:val="001B610A"/>
    <w:rsid w:val="001B77A9"/>
    <w:rsid w:val="001C1949"/>
    <w:rsid w:val="001C2433"/>
    <w:rsid w:val="001C284B"/>
    <w:rsid w:val="001C2EEE"/>
    <w:rsid w:val="001C461F"/>
    <w:rsid w:val="001C6676"/>
    <w:rsid w:val="001D0CE5"/>
    <w:rsid w:val="001D27FF"/>
    <w:rsid w:val="001D3F14"/>
    <w:rsid w:val="001D4A64"/>
    <w:rsid w:val="001D4E68"/>
    <w:rsid w:val="001D5690"/>
    <w:rsid w:val="001E09CD"/>
    <w:rsid w:val="001E11BC"/>
    <w:rsid w:val="001E1602"/>
    <w:rsid w:val="001E197B"/>
    <w:rsid w:val="001E19D3"/>
    <w:rsid w:val="001E2490"/>
    <w:rsid w:val="001E2927"/>
    <w:rsid w:val="001E52CB"/>
    <w:rsid w:val="001E65DD"/>
    <w:rsid w:val="001F422E"/>
    <w:rsid w:val="001F7C61"/>
    <w:rsid w:val="00200CEC"/>
    <w:rsid w:val="00202936"/>
    <w:rsid w:val="00205B40"/>
    <w:rsid w:val="00205EB7"/>
    <w:rsid w:val="0020603D"/>
    <w:rsid w:val="00206C16"/>
    <w:rsid w:val="0021154D"/>
    <w:rsid w:val="00212171"/>
    <w:rsid w:val="00213284"/>
    <w:rsid w:val="00213CFD"/>
    <w:rsid w:val="002148EB"/>
    <w:rsid w:val="00214AB6"/>
    <w:rsid w:val="00214ACA"/>
    <w:rsid w:val="00214C55"/>
    <w:rsid w:val="00215DDA"/>
    <w:rsid w:val="00222EAD"/>
    <w:rsid w:val="00224426"/>
    <w:rsid w:val="00224977"/>
    <w:rsid w:val="002250E3"/>
    <w:rsid w:val="002263E3"/>
    <w:rsid w:val="00226762"/>
    <w:rsid w:val="002319E2"/>
    <w:rsid w:val="00231D02"/>
    <w:rsid w:val="00231F57"/>
    <w:rsid w:val="00232D4D"/>
    <w:rsid w:val="00232F3F"/>
    <w:rsid w:val="00233D7A"/>
    <w:rsid w:val="00236C4A"/>
    <w:rsid w:val="00240B92"/>
    <w:rsid w:val="0024230C"/>
    <w:rsid w:val="002424F4"/>
    <w:rsid w:val="00243A66"/>
    <w:rsid w:val="00244446"/>
    <w:rsid w:val="002458B4"/>
    <w:rsid w:val="00245A29"/>
    <w:rsid w:val="002461B4"/>
    <w:rsid w:val="00246404"/>
    <w:rsid w:val="002533AE"/>
    <w:rsid w:val="00254109"/>
    <w:rsid w:val="0026147D"/>
    <w:rsid w:val="00261DAC"/>
    <w:rsid w:val="002659AB"/>
    <w:rsid w:val="00267E86"/>
    <w:rsid w:val="002710F6"/>
    <w:rsid w:val="00271BE8"/>
    <w:rsid w:val="00272ABD"/>
    <w:rsid w:val="00273B01"/>
    <w:rsid w:val="00274FBF"/>
    <w:rsid w:val="00275716"/>
    <w:rsid w:val="00277D23"/>
    <w:rsid w:val="00281935"/>
    <w:rsid w:val="00281D54"/>
    <w:rsid w:val="00283053"/>
    <w:rsid w:val="00284522"/>
    <w:rsid w:val="00286D7B"/>
    <w:rsid w:val="00287BCF"/>
    <w:rsid w:val="002907B8"/>
    <w:rsid w:val="002937FC"/>
    <w:rsid w:val="00294B2B"/>
    <w:rsid w:val="00294F04"/>
    <w:rsid w:val="00295975"/>
    <w:rsid w:val="00295DD7"/>
    <w:rsid w:val="00295EE5"/>
    <w:rsid w:val="002962B8"/>
    <w:rsid w:val="00297066"/>
    <w:rsid w:val="002A220F"/>
    <w:rsid w:val="002A464A"/>
    <w:rsid w:val="002A5942"/>
    <w:rsid w:val="002B000B"/>
    <w:rsid w:val="002B10E2"/>
    <w:rsid w:val="002B1C7B"/>
    <w:rsid w:val="002B242E"/>
    <w:rsid w:val="002B2C17"/>
    <w:rsid w:val="002B4B49"/>
    <w:rsid w:val="002B5238"/>
    <w:rsid w:val="002B67FC"/>
    <w:rsid w:val="002B77D2"/>
    <w:rsid w:val="002C1337"/>
    <w:rsid w:val="002C1602"/>
    <w:rsid w:val="002C24E8"/>
    <w:rsid w:val="002C2A2A"/>
    <w:rsid w:val="002C3246"/>
    <w:rsid w:val="002C3C49"/>
    <w:rsid w:val="002C4033"/>
    <w:rsid w:val="002C47F1"/>
    <w:rsid w:val="002C5A3A"/>
    <w:rsid w:val="002C6F41"/>
    <w:rsid w:val="002C702C"/>
    <w:rsid w:val="002C7533"/>
    <w:rsid w:val="002D2EC6"/>
    <w:rsid w:val="002D35BA"/>
    <w:rsid w:val="002E184E"/>
    <w:rsid w:val="002E35F2"/>
    <w:rsid w:val="002E4394"/>
    <w:rsid w:val="002E4A85"/>
    <w:rsid w:val="002E7838"/>
    <w:rsid w:val="002F0E57"/>
    <w:rsid w:val="002F1D76"/>
    <w:rsid w:val="002F35AC"/>
    <w:rsid w:val="002F3989"/>
    <w:rsid w:val="002F3BCD"/>
    <w:rsid w:val="002F4361"/>
    <w:rsid w:val="002F48A2"/>
    <w:rsid w:val="002F77E5"/>
    <w:rsid w:val="002F7851"/>
    <w:rsid w:val="002F7ED8"/>
    <w:rsid w:val="00300423"/>
    <w:rsid w:val="0030081F"/>
    <w:rsid w:val="00301418"/>
    <w:rsid w:val="003033E5"/>
    <w:rsid w:val="003034E1"/>
    <w:rsid w:val="00305FDB"/>
    <w:rsid w:val="0031196A"/>
    <w:rsid w:val="00313D96"/>
    <w:rsid w:val="00315400"/>
    <w:rsid w:val="003157F8"/>
    <w:rsid w:val="00317160"/>
    <w:rsid w:val="0032061C"/>
    <w:rsid w:val="0032182D"/>
    <w:rsid w:val="003222FB"/>
    <w:rsid w:val="003223A2"/>
    <w:rsid w:val="00322D1D"/>
    <w:rsid w:val="0032331D"/>
    <w:rsid w:val="0032344B"/>
    <w:rsid w:val="00323D6D"/>
    <w:rsid w:val="00323FD7"/>
    <w:rsid w:val="003245CE"/>
    <w:rsid w:val="00324EE7"/>
    <w:rsid w:val="00325816"/>
    <w:rsid w:val="00326B37"/>
    <w:rsid w:val="00331153"/>
    <w:rsid w:val="003326DE"/>
    <w:rsid w:val="00335717"/>
    <w:rsid w:val="003369A7"/>
    <w:rsid w:val="00336F1A"/>
    <w:rsid w:val="003370F0"/>
    <w:rsid w:val="00341B38"/>
    <w:rsid w:val="00342652"/>
    <w:rsid w:val="00342ECF"/>
    <w:rsid w:val="00343284"/>
    <w:rsid w:val="003501C0"/>
    <w:rsid w:val="003535D5"/>
    <w:rsid w:val="0035365D"/>
    <w:rsid w:val="00356B8D"/>
    <w:rsid w:val="003601EA"/>
    <w:rsid w:val="0036356C"/>
    <w:rsid w:val="00364EEE"/>
    <w:rsid w:val="00366844"/>
    <w:rsid w:val="00366A89"/>
    <w:rsid w:val="00367463"/>
    <w:rsid w:val="003714B0"/>
    <w:rsid w:val="00371641"/>
    <w:rsid w:val="0037360C"/>
    <w:rsid w:val="003741C4"/>
    <w:rsid w:val="0037480C"/>
    <w:rsid w:val="00375E01"/>
    <w:rsid w:val="00376D31"/>
    <w:rsid w:val="003774E5"/>
    <w:rsid w:val="0037771E"/>
    <w:rsid w:val="00377F3C"/>
    <w:rsid w:val="0038057E"/>
    <w:rsid w:val="00380898"/>
    <w:rsid w:val="00380C13"/>
    <w:rsid w:val="0038130E"/>
    <w:rsid w:val="003821DB"/>
    <w:rsid w:val="00382A62"/>
    <w:rsid w:val="00382B87"/>
    <w:rsid w:val="00383E0E"/>
    <w:rsid w:val="00383EA4"/>
    <w:rsid w:val="003841BC"/>
    <w:rsid w:val="003875F0"/>
    <w:rsid w:val="00387F31"/>
    <w:rsid w:val="0039094D"/>
    <w:rsid w:val="00391873"/>
    <w:rsid w:val="0039423C"/>
    <w:rsid w:val="0039636B"/>
    <w:rsid w:val="003967D4"/>
    <w:rsid w:val="003A207F"/>
    <w:rsid w:val="003A3914"/>
    <w:rsid w:val="003A4921"/>
    <w:rsid w:val="003A5A28"/>
    <w:rsid w:val="003A7167"/>
    <w:rsid w:val="003B0E92"/>
    <w:rsid w:val="003B1FD1"/>
    <w:rsid w:val="003B48E8"/>
    <w:rsid w:val="003B4B54"/>
    <w:rsid w:val="003B4D85"/>
    <w:rsid w:val="003B60CA"/>
    <w:rsid w:val="003B68F0"/>
    <w:rsid w:val="003B6B68"/>
    <w:rsid w:val="003B7DA4"/>
    <w:rsid w:val="003C1D6B"/>
    <w:rsid w:val="003C544B"/>
    <w:rsid w:val="003C5652"/>
    <w:rsid w:val="003C66CB"/>
    <w:rsid w:val="003C7402"/>
    <w:rsid w:val="003D0639"/>
    <w:rsid w:val="003D0706"/>
    <w:rsid w:val="003D128B"/>
    <w:rsid w:val="003D1866"/>
    <w:rsid w:val="003D1F9C"/>
    <w:rsid w:val="003D4A27"/>
    <w:rsid w:val="003D77F5"/>
    <w:rsid w:val="003E0462"/>
    <w:rsid w:val="003E1FDF"/>
    <w:rsid w:val="003E2592"/>
    <w:rsid w:val="003E3512"/>
    <w:rsid w:val="003E3B9C"/>
    <w:rsid w:val="003E40D0"/>
    <w:rsid w:val="003E4D44"/>
    <w:rsid w:val="003E57BB"/>
    <w:rsid w:val="003E5AE0"/>
    <w:rsid w:val="003F0C86"/>
    <w:rsid w:val="003F1174"/>
    <w:rsid w:val="003F29AC"/>
    <w:rsid w:val="003F34DB"/>
    <w:rsid w:val="003F5697"/>
    <w:rsid w:val="003F62BF"/>
    <w:rsid w:val="003F714A"/>
    <w:rsid w:val="003F7C0F"/>
    <w:rsid w:val="004004E1"/>
    <w:rsid w:val="00400937"/>
    <w:rsid w:val="00405109"/>
    <w:rsid w:val="0041528A"/>
    <w:rsid w:val="00415F68"/>
    <w:rsid w:val="004172ED"/>
    <w:rsid w:val="00417EC7"/>
    <w:rsid w:val="0042064D"/>
    <w:rsid w:val="00422BBF"/>
    <w:rsid w:val="00424127"/>
    <w:rsid w:val="004248C2"/>
    <w:rsid w:val="00425FC4"/>
    <w:rsid w:val="00426D10"/>
    <w:rsid w:val="00430532"/>
    <w:rsid w:val="0043113F"/>
    <w:rsid w:val="00431A5E"/>
    <w:rsid w:val="00432B33"/>
    <w:rsid w:val="00433D2C"/>
    <w:rsid w:val="00433D9C"/>
    <w:rsid w:val="004341A6"/>
    <w:rsid w:val="00434F44"/>
    <w:rsid w:val="00441832"/>
    <w:rsid w:val="00443C03"/>
    <w:rsid w:val="00444137"/>
    <w:rsid w:val="00444986"/>
    <w:rsid w:val="004459BC"/>
    <w:rsid w:val="00447C1F"/>
    <w:rsid w:val="0045031B"/>
    <w:rsid w:val="00450DA6"/>
    <w:rsid w:val="00451D60"/>
    <w:rsid w:val="0045266A"/>
    <w:rsid w:val="00455579"/>
    <w:rsid w:val="00455B77"/>
    <w:rsid w:val="00457371"/>
    <w:rsid w:val="00461108"/>
    <w:rsid w:val="004617C7"/>
    <w:rsid w:val="004618F0"/>
    <w:rsid w:val="00462CAB"/>
    <w:rsid w:val="0046339F"/>
    <w:rsid w:val="0046386F"/>
    <w:rsid w:val="00473EF9"/>
    <w:rsid w:val="00474226"/>
    <w:rsid w:val="00474384"/>
    <w:rsid w:val="00474CDB"/>
    <w:rsid w:val="0047601F"/>
    <w:rsid w:val="0047669D"/>
    <w:rsid w:val="00476D2A"/>
    <w:rsid w:val="00476ED6"/>
    <w:rsid w:val="004771DE"/>
    <w:rsid w:val="004777A7"/>
    <w:rsid w:val="004813BE"/>
    <w:rsid w:val="00481641"/>
    <w:rsid w:val="004830C7"/>
    <w:rsid w:val="0048563D"/>
    <w:rsid w:val="00485E8A"/>
    <w:rsid w:val="00486BF6"/>
    <w:rsid w:val="00486DE2"/>
    <w:rsid w:val="00487278"/>
    <w:rsid w:val="00491563"/>
    <w:rsid w:val="004927FD"/>
    <w:rsid w:val="0049468D"/>
    <w:rsid w:val="004946FB"/>
    <w:rsid w:val="004947CE"/>
    <w:rsid w:val="004A050B"/>
    <w:rsid w:val="004A2639"/>
    <w:rsid w:val="004A2EFE"/>
    <w:rsid w:val="004A3D36"/>
    <w:rsid w:val="004A6CB2"/>
    <w:rsid w:val="004A7A70"/>
    <w:rsid w:val="004B18E5"/>
    <w:rsid w:val="004B264C"/>
    <w:rsid w:val="004B27B9"/>
    <w:rsid w:val="004B5032"/>
    <w:rsid w:val="004B6841"/>
    <w:rsid w:val="004B7545"/>
    <w:rsid w:val="004C107C"/>
    <w:rsid w:val="004C4338"/>
    <w:rsid w:val="004C5272"/>
    <w:rsid w:val="004C7340"/>
    <w:rsid w:val="004D02A4"/>
    <w:rsid w:val="004D1C84"/>
    <w:rsid w:val="004D2005"/>
    <w:rsid w:val="004D795D"/>
    <w:rsid w:val="004E4213"/>
    <w:rsid w:val="004E59E2"/>
    <w:rsid w:val="004E5BB0"/>
    <w:rsid w:val="004E692A"/>
    <w:rsid w:val="004E6C15"/>
    <w:rsid w:val="004E7A24"/>
    <w:rsid w:val="004F076A"/>
    <w:rsid w:val="004F1083"/>
    <w:rsid w:val="004F1B76"/>
    <w:rsid w:val="004F2013"/>
    <w:rsid w:val="004F3AC3"/>
    <w:rsid w:val="004F5D58"/>
    <w:rsid w:val="004F605A"/>
    <w:rsid w:val="004F65DB"/>
    <w:rsid w:val="004F6D3C"/>
    <w:rsid w:val="004F77D2"/>
    <w:rsid w:val="004F7D17"/>
    <w:rsid w:val="005001FC"/>
    <w:rsid w:val="00500A76"/>
    <w:rsid w:val="00500CF6"/>
    <w:rsid w:val="005017D9"/>
    <w:rsid w:val="00503621"/>
    <w:rsid w:val="00504470"/>
    <w:rsid w:val="005048F9"/>
    <w:rsid w:val="005048FA"/>
    <w:rsid w:val="00504C27"/>
    <w:rsid w:val="00505440"/>
    <w:rsid w:val="0050547C"/>
    <w:rsid w:val="00506190"/>
    <w:rsid w:val="005063AE"/>
    <w:rsid w:val="00506929"/>
    <w:rsid w:val="0051069B"/>
    <w:rsid w:val="00511017"/>
    <w:rsid w:val="005112BF"/>
    <w:rsid w:val="00511480"/>
    <w:rsid w:val="00512C2F"/>
    <w:rsid w:val="005172DA"/>
    <w:rsid w:val="005176E4"/>
    <w:rsid w:val="0051785E"/>
    <w:rsid w:val="00517F45"/>
    <w:rsid w:val="005246F8"/>
    <w:rsid w:val="0052480D"/>
    <w:rsid w:val="005257C4"/>
    <w:rsid w:val="00526DB7"/>
    <w:rsid w:val="00532BEF"/>
    <w:rsid w:val="00533B14"/>
    <w:rsid w:val="00536ABB"/>
    <w:rsid w:val="005370C8"/>
    <w:rsid w:val="00537FFD"/>
    <w:rsid w:val="0054112E"/>
    <w:rsid w:val="00541360"/>
    <w:rsid w:val="00542CC1"/>
    <w:rsid w:val="00543DCC"/>
    <w:rsid w:val="00544588"/>
    <w:rsid w:val="00544AD1"/>
    <w:rsid w:val="00546A57"/>
    <w:rsid w:val="00546A9F"/>
    <w:rsid w:val="005470DE"/>
    <w:rsid w:val="00547163"/>
    <w:rsid w:val="005502FA"/>
    <w:rsid w:val="0055161A"/>
    <w:rsid w:val="00552965"/>
    <w:rsid w:val="005534A4"/>
    <w:rsid w:val="00553825"/>
    <w:rsid w:val="00554800"/>
    <w:rsid w:val="00554856"/>
    <w:rsid w:val="005553F0"/>
    <w:rsid w:val="00556AFB"/>
    <w:rsid w:val="00556ECA"/>
    <w:rsid w:val="00557951"/>
    <w:rsid w:val="005608E9"/>
    <w:rsid w:val="00561F40"/>
    <w:rsid w:val="00563659"/>
    <w:rsid w:val="005641D5"/>
    <w:rsid w:val="00565068"/>
    <w:rsid w:val="005656B0"/>
    <w:rsid w:val="0056691A"/>
    <w:rsid w:val="0056705D"/>
    <w:rsid w:val="00572D63"/>
    <w:rsid w:val="00573336"/>
    <w:rsid w:val="00574117"/>
    <w:rsid w:val="005741C4"/>
    <w:rsid w:val="00575A4B"/>
    <w:rsid w:val="00576F8F"/>
    <w:rsid w:val="00577A54"/>
    <w:rsid w:val="005801E4"/>
    <w:rsid w:val="00580F6A"/>
    <w:rsid w:val="0058172D"/>
    <w:rsid w:val="00581881"/>
    <w:rsid w:val="005826CE"/>
    <w:rsid w:val="0058344F"/>
    <w:rsid w:val="00583744"/>
    <w:rsid w:val="00584EE3"/>
    <w:rsid w:val="00585D86"/>
    <w:rsid w:val="005902CE"/>
    <w:rsid w:val="00590418"/>
    <w:rsid w:val="00591E3F"/>
    <w:rsid w:val="005946B8"/>
    <w:rsid w:val="00595E91"/>
    <w:rsid w:val="005A21F4"/>
    <w:rsid w:val="005A5BC6"/>
    <w:rsid w:val="005A5F72"/>
    <w:rsid w:val="005A6849"/>
    <w:rsid w:val="005A7EAC"/>
    <w:rsid w:val="005B4B18"/>
    <w:rsid w:val="005B52BE"/>
    <w:rsid w:val="005B5820"/>
    <w:rsid w:val="005C0DD7"/>
    <w:rsid w:val="005C0F00"/>
    <w:rsid w:val="005C1338"/>
    <w:rsid w:val="005C1E76"/>
    <w:rsid w:val="005C2936"/>
    <w:rsid w:val="005C3CB1"/>
    <w:rsid w:val="005C5508"/>
    <w:rsid w:val="005D0B16"/>
    <w:rsid w:val="005D119A"/>
    <w:rsid w:val="005D1BBC"/>
    <w:rsid w:val="005D241B"/>
    <w:rsid w:val="005D27E1"/>
    <w:rsid w:val="005D4780"/>
    <w:rsid w:val="005D6B4E"/>
    <w:rsid w:val="005D78C6"/>
    <w:rsid w:val="005E04EE"/>
    <w:rsid w:val="005E07D3"/>
    <w:rsid w:val="005E0D3C"/>
    <w:rsid w:val="005E0F5F"/>
    <w:rsid w:val="005E28BB"/>
    <w:rsid w:val="005E58B9"/>
    <w:rsid w:val="005F0C24"/>
    <w:rsid w:val="005F2896"/>
    <w:rsid w:val="005F2E81"/>
    <w:rsid w:val="005F3C8F"/>
    <w:rsid w:val="005F5A7A"/>
    <w:rsid w:val="005F5BAE"/>
    <w:rsid w:val="006027FA"/>
    <w:rsid w:val="00604217"/>
    <w:rsid w:val="0060476C"/>
    <w:rsid w:val="00605F6E"/>
    <w:rsid w:val="00606331"/>
    <w:rsid w:val="00607A94"/>
    <w:rsid w:val="00611406"/>
    <w:rsid w:val="00612165"/>
    <w:rsid w:val="0061322B"/>
    <w:rsid w:val="00613EDB"/>
    <w:rsid w:val="00615C1F"/>
    <w:rsid w:val="006174E5"/>
    <w:rsid w:val="00620CFC"/>
    <w:rsid w:val="00620EF7"/>
    <w:rsid w:val="0062128A"/>
    <w:rsid w:val="00621B5A"/>
    <w:rsid w:val="00624EE3"/>
    <w:rsid w:val="006263F2"/>
    <w:rsid w:val="00626B83"/>
    <w:rsid w:val="006273C9"/>
    <w:rsid w:val="006312B8"/>
    <w:rsid w:val="00635596"/>
    <w:rsid w:val="00635A7A"/>
    <w:rsid w:val="00637338"/>
    <w:rsid w:val="00637D7F"/>
    <w:rsid w:val="0064023F"/>
    <w:rsid w:val="00644329"/>
    <w:rsid w:val="0064631B"/>
    <w:rsid w:val="00650055"/>
    <w:rsid w:val="00650922"/>
    <w:rsid w:val="006513E4"/>
    <w:rsid w:val="0065356F"/>
    <w:rsid w:val="00656784"/>
    <w:rsid w:val="00661D82"/>
    <w:rsid w:val="00665C55"/>
    <w:rsid w:val="0066609D"/>
    <w:rsid w:val="006668C1"/>
    <w:rsid w:val="006703BC"/>
    <w:rsid w:val="006706B2"/>
    <w:rsid w:val="006711D9"/>
    <w:rsid w:val="00671209"/>
    <w:rsid w:val="006721EE"/>
    <w:rsid w:val="00673C2C"/>
    <w:rsid w:val="00677EC2"/>
    <w:rsid w:val="0068088C"/>
    <w:rsid w:val="00682A4D"/>
    <w:rsid w:val="00684CAF"/>
    <w:rsid w:val="006865DF"/>
    <w:rsid w:val="006927AE"/>
    <w:rsid w:val="0069357F"/>
    <w:rsid w:val="00694F99"/>
    <w:rsid w:val="006959DA"/>
    <w:rsid w:val="00695C54"/>
    <w:rsid w:val="006A0704"/>
    <w:rsid w:val="006A0B88"/>
    <w:rsid w:val="006A1BFF"/>
    <w:rsid w:val="006A1EBA"/>
    <w:rsid w:val="006A248C"/>
    <w:rsid w:val="006A290A"/>
    <w:rsid w:val="006A3575"/>
    <w:rsid w:val="006A3621"/>
    <w:rsid w:val="006A492D"/>
    <w:rsid w:val="006A5B36"/>
    <w:rsid w:val="006A6C2A"/>
    <w:rsid w:val="006A72C3"/>
    <w:rsid w:val="006A7528"/>
    <w:rsid w:val="006B4809"/>
    <w:rsid w:val="006B4BDF"/>
    <w:rsid w:val="006B5635"/>
    <w:rsid w:val="006C0C9F"/>
    <w:rsid w:val="006C1022"/>
    <w:rsid w:val="006C194A"/>
    <w:rsid w:val="006C19B8"/>
    <w:rsid w:val="006C19E8"/>
    <w:rsid w:val="006C2AC8"/>
    <w:rsid w:val="006C3DE2"/>
    <w:rsid w:val="006C40C5"/>
    <w:rsid w:val="006C4F69"/>
    <w:rsid w:val="006C5B7B"/>
    <w:rsid w:val="006C5C1A"/>
    <w:rsid w:val="006C74E4"/>
    <w:rsid w:val="006D0A4D"/>
    <w:rsid w:val="006D0AF0"/>
    <w:rsid w:val="006D1BFF"/>
    <w:rsid w:val="006D22AD"/>
    <w:rsid w:val="006D481F"/>
    <w:rsid w:val="006D4C69"/>
    <w:rsid w:val="006D513E"/>
    <w:rsid w:val="006D674A"/>
    <w:rsid w:val="006D7711"/>
    <w:rsid w:val="006D789F"/>
    <w:rsid w:val="006E1954"/>
    <w:rsid w:val="006E30BD"/>
    <w:rsid w:val="006E477B"/>
    <w:rsid w:val="006E479E"/>
    <w:rsid w:val="006E4C65"/>
    <w:rsid w:val="006E66FB"/>
    <w:rsid w:val="006F150F"/>
    <w:rsid w:val="006F2B94"/>
    <w:rsid w:val="006F3D96"/>
    <w:rsid w:val="006F42FE"/>
    <w:rsid w:val="006F6A8D"/>
    <w:rsid w:val="006F7389"/>
    <w:rsid w:val="006F79CB"/>
    <w:rsid w:val="00701246"/>
    <w:rsid w:val="00701F4F"/>
    <w:rsid w:val="00702C64"/>
    <w:rsid w:val="00706D5D"/>
    <w:rsid w:val="00706E3E"/>
    <w:rsid w:val="00707178"/>
    <w:rsid w:val="00710387"/>
    <w:rsid w:val="00712444"/>
    <w:rsid w:val="00713608"/>
    <w:rsid w:val="00716E4C"/>
    <w:rsid w:val="00717C10"/>
    <w:rsid w:val="0072006E"/>
    <w:rsid w:val="00721903"/>
    <w:rsid w:val="00722ACE"/>
    <w:rsid w:val="00723560"/>
    <w:rsid w:val="00723741"/>
    <w:rsid w:val="00723826"/>
    <w:rsid w:val="00724A6E"/>
    <w:rsid w:val="00724BB9"/>
    <w:rsid w:val="007250F5"/>
    <w:rsid w:val="007251DD"/>
    <w:rsid w:val="00726225"/>
    <w:rsid w:val="00727097"/>
    <w:rsid w:val="007326D6"/>
    <w:rsid w:val="00733BA3"/>
    <w:rsid w:val="00733ED5"/>
    <w:rsid w:val="007344E3"/>
    <w:rsid w:val="0073689D"/>
    <w:rsid w:val="00736D61"/>
    <w:rsid w:val="00740101"/>
    <w:rsid w:val="007424E9"/>
    <w:rsid w:val="00742846"/>
    <w:rsid w:val="00742A50"/>
    <w:rsid w:val="00744873"/>
    <w:rsid w:val="00744B6C"/>
    <w:rsid w:val="0074789D"/>
    <w:rsid w:val="00747D1A"/>
    <w:rsid w:val="0075079F"/>
    <w:rsid w:val="00752394"/>
    <w:rsid w:val="0075296A"/>
    <w:rsid w:val="00752DED"/>
    <w:rsid w:val="00753355"/>
    <w:rsid w:val="0075603D"/>
    <w:rsid w:val="00756CCE"/>
    <w:rsid w:val="00757652"/>
    <w:rsid w:val="00760F5C"/>
    <w:rsid w:val="007616E7"/>
    <w:rsid w:val="00761E17"/>
    <w:rsid w:val="00762239"/>
    <w:rsid w:val="00763367"/>
    <w:rsid w:val="00764358"/>
    <w:rsid w:val="0076494B"/>
    <w:rsid w:val="00764B65"/>
    <w:rsid w:val="007701C1"/>
    <w:rsid w:val="00772B17"/>
    <w:rsid w:val="0077323B"/>
    <w:rsid w:val="007732CA"/>
    <w:rsid w:val="00773318"/>
    <w:rsid w:val="007737BD"/>
    <w:rsid w:val="007750C8"/>
    <w:rsid w:val="00775CDF"/>
    <w:rsid w:val="007767CA"/>
    <w:rsid w:val="00776CBC"/>
    <w:rsid w:val="007778EC"/>
    <w:rsid w:val="00781D8B"/>
    <w:rsid w:val="007841F8"/>
    <w:rsid w:val="007863C5"/>
    <w:rsid w:val="007907CF"/>
    <w:rsid w:val="00791162"/>
    <w:rsid w:val="007917B0"/>
    <w:rsid w:val="00791F66"/>
    <w:rsid w:val="00796259"/>
    <w:rsid w:val="00796D64"/>
    <w:rsid w:val="00796F30"/>
    <w:rsid w:val="007974F3"/>
    <w:rsid w:val="007A105C"/>
    <w:rsid w:val="007A25BE"/>
    <w:rsid w:val="007A3893"/>
    <w:rsid w:val="007A4646"/>
    <w:rsid w:val="007A4CEC"/>
    <w:rsid w:val="007A614F"/>
    <w:rsid w:val="007B3BEC"/>
    <w:rsid w:val="007B4878"/>
    <w:rsid w:val="007B54C4"/>
    <w:rsid w:val="007B5AC1"/>
    <w:rsid w:val="007B5EE9"/>
    <w:rsid w:val="007B619A"/>
    <w:rsid w:val="007B64D0"/>
    <w:rsid w:val="007C0237"/>
    <w:rsid w:val="007C0587"/>
    <w:rsid w:val="007C16B5"/>
    <w:rsid w:val="007C2DDE"/>
    <w:rsid w:val="007C31C8"/>
    <w:rsid w:val="007C32AB"/>
    <w:rsid w:val="007C4026"/>
    <w:rsid w:val="007C53D2"/>
    <w:rsid w:val="007C6690"/>
    <w:rsid w:val="007C66D2"/>
    <w:rsid w:val="007C6B64"/>
    <w:rsid w:val="007C71F4"/>
    <w:rsid w:val="007D0069"/>
    <w:rsid w:val="007D014F"/>
    <w:rsid w:val="007D01FA"/>
    <w:rsid w:val="007D2482"/>
    <w:rsid w:val="007D32B9"/>
    <w:rsid w:val="007D4889"/>
    <w:rsid w:val="007D60DC"/>
    <w:rsid w:val="007D614A"/>
    <w:rsid w:val="007D7ADF"/>
    <w:rsid w:val="007E0C21"/>
    <w:rsid w:val="007E3529"/>
    <w:rsid w:val="007E3952"/>
    <w:rsid w:val="007E3C3E"/>
    <w:rsid w:val="007E3F1A"/>
    <w:rsid w:val="007E7778"/>
    <w:rsid w:val="007F0DE6"/>
    <w:rsid w:val="007F187B"/>
    <w:rsid w:val="007F2BC8"/>
    <w:rsid w:val="007F35DC"/>
    <w:rsid w:val="007F451A"/>
    <w:rsid w:val="007F6F39"/>
    <w:rsid w:val="008012B5"/>
    <w:rsid w:val="0080265E"/>
    <w:rsid w:val="00804A73"/>
    <w:rsid w:val="0080635F"/>
    <w:rsid w:val="008078E1"/>
    <w:rsid w:val="0081016D"/>
    <w:rsid w:val="00810AA4"/>
    <w:rsid w:val="0081167B"/>
    <w:rsid w:val="008123B5"/>
    <w:rsid w:val="00812E87"/>
    <w:rsid w:val="00820579"/>
    <w:rsid w:val="0082187B"/>
    <w:rsid w:val="00821AE8"/>
    <w:rsid w:val="00821DD3"/>
    <w:rsid w:val="00823C28"/>
    <w:rsid w:val="00824A15"/>
    <w:rsid w:val="00826350"/>
    <w:rsid w:val="008309F9"/>
    <w:rsid w:val="008316E6"/>
    <w:rsid w:val="00831EEF"/>
    <w:rsid w:val="008330CF"/>
    <w:rsid w:val="00835992"/>
    <w:rsid w:val="008365CF"/>
    <w:rsid w:val="0083681E"/>
    <w:rsid w:val="00836D40"/>
    <w:rsid w:val="008407C9"/>
    <w:rsid w:val="00840BB2"/>
    <w:rsid w:val="008429E6"/>
    <w:rsid w:val="00843063"/>
    <w:rsid w:val="008430E2"/>
    <w:rsid w:val="0084368C"/>
    <w:rsid w:val="0084453B"/>
    <w:rsid w:val="00844886"/>
    <w:rsid w:val="00844CEB"/>
    <w:rsid w:val="0084680B"/>
    <w:rsid w:val="00846A06"/>
    <w:rsid w:val="0084707A"/>
    <w:rsid w:val="00855BE1"/>
    <w:rsid w:val="0085720C"/>
    <w:rsid w:val="00857A0E"/>
    <w:rsid w:val="0086007A"/>
    <w:rsid w:val="008615EF"/>
    <w:rsid w:val="00861D7C"/>
    <w:rsid w:val="00861DD1"/>
    <w:rsid w:val="008620C6"/>
    <w:rsid w:val="00862112"/>
    <w:rsid w:val="008625CB"/>
    <w:rsid w:val="00862CE9"/>
    <w:rsid w:val="00863C7F"/>
    <w:rsid w:val="00863F72"/>
    <w:rsid w:val="0086624B"/>
    <w:rsid w:val="00866795"/>
    <w:rsid w:val="008678DE"/>
    <w:rsid w:val="008703EA"/>
    <w:rsid w:val="00871748"/>
    <w:rsid w:val="0087298A"/>
    <w:rsid w:val="0087590E"/>
    <w:rsid w:val="0088398C"/>
    <w:rsid w:val="0088575A"/>
    <w:rsid w:val="00886137"/>
    <w:rsid w:val="00887816"/>
    <w:rsid w:val="0089027A"/>
    <w:rsid w:val="008915E3"/>
    <w:rsid w:val="00891751"/>
    <w:rsid w:val="008922BD"/>
    <w:rsid w:val="0089343A"/>
    <w:rsid w:val="0089364D"/>
    <w:rsid w:val="0089395A"/>
    <w:rsid w:val="00895462"/>
    <w:rsid w:val="0089736B"/>
    <w:rsid w:val="00897EB2"/>
    <w:rsid w:val="008A0AC8"/>
    <w:rsid w:val="008A1A7C"/>
    <w:rsid w:val="008A3C52"/>
    <w:rsid w:val="008A549E"/>
    <w:rsid w:val="008A58CF"/>
    <w:rsid w:val="008B2A48"/>
    <w:rsid w:val="008B38D3"/>
    <w:rsid w:val="008B3DFC"/>
    <w:rsid w:val="008B3E03"/>
    <w:rsid w:val="008B6A3E"/>
    <w:rsid w:val="008B76B6"/>
    <w:rsid w:val="008B7CEC"/>
    <w:rsid w:val="008B7F2F"/>
    <w:rsid w:val="008C071F"/>
    <w:rsid w:val="008C0F68"/>
    <w:rsid w:val="008C11D6"/>
    <w:rsid w:val="008C57FE"/>
    <w:rsid w:val="008C7360"/>
    <w:rsid w:val="008C7A0B"/>
    <w:rsid w:val="008D03B9"/>
    <w:rsid w:val="008D0906"/>
    <w:rsid w:val="008D2E87"/>
    <w:rsid w:val="008D487A"/>
    <w:rsid w:val="008D5498"/>
    <w:rsid w:val="008D56BD"/>
    <w:rsid w:val="008D72EA"/>
    <w:rsid w:val="008D7479"/>
    <w:rsid w:val="008E0530"/>
    <w:rsid w:val="008E1FD2"/>
    <w:rsid w:val="008E3A0E"/>
    <w:rsid w:val="008E3D44"/>
    <w:rsid w:val="008E4AF2"/>
    <w:rsid w:val="008E5AEA"/>
    <w:rsid w:val="008E646A"/>
    <w:rsid w:val="008E6C7A"/>
    <w:rsid w:val="008E77DE"/>
    <w:rsid w:val="008F15C0"/>
    <w:rsid w:val="008F1801"/>
    <w:rsid w:val="008F1FF3"/>
    <w:rsid w:val="008F34D3"/>
    <w:rsid w:val="008F570E"/>
    <w:rsid w:val="009002AA"/>
    <w:rsid w:val="009008AD"/>
    <w:rsid w:val="00901615"/>
    <w:rsid w:val="00902303"/>
    <w:rsid w:val="0090292A"/>
    <w:rsid w:val="009035B7"/>
    <w:rsid w:val="009049F9"/>
    <w:rsid w:val="00907645"/>
    <w:rsid w:val="00910BDA"/>
    <w:rsid w:val="00912DCB"/>
    <w:rsid w:val="00912F9E"/>
    <w:rsid w:val="00915147"/>
    <w:rsid w:val="00917C58"/>
    <w:rsid w:val="00920F75"/>
    <w:rsid w:val="009218A4"/>
    <w:rsid w:val="00922262"/>
    <w:rsid w:val="00924194"/>
    <w:rsid w:val="009249EA"/>
    <w:rsid w:val="0092563D"/>
    <w:rsid w:val="00925A82"/>
    <w:rsid w:val="00926437"/>
    <w:rsid w:val="009305C6"/>
    <w:rsid w:val="00931641"/>
    <w:rsid w:val="009317F9"/>
    <w:rsid w:val="00932558"/>
    <w:rsid w:val="009326FC"/>
    <w:rsid w:val="00934400"/>
    <w:rsid w:val="009370B8"/>
    <w:rsid w:val="009375BE"/>
    <w:rsid w:val="009376BA"/>
    <w:rsid w:val="00941569"/>
    <w:rsid w:val="0094469E"/>
    <w:rsid w:val="00944EF9"/>
    <w:rsid w:val="00945AC4"/>
    <w:rsid w:val="009470A1"/>
    <w:rsid w:val="00951806"/>
    <w:rsid w:val="0095234B"/>
    <w:rsid w:val="00952AFA"/>
    <w:rsid w:val="0095422D"/>
    <w:rsid w:val="00955D0F"/>
    <w:rsid w:val="009564DB"/>
    <w:rsid w:val="00957F9C"/>
    <w:rsid w:val="00960EB0"/>
    <w:rsid w:val="00962D1C"/>
    <w:rsid w:val="0096352B"/>
    <w:rsid w:val="00976692"/>
    <w:rsid w:val="009766A7"/>
    <w:rsid w:val="0097689A"/>
    <w:rsid w:val="00976972"/>
    <w:rsid w:val="00980389"/>
    <w:rsid w:val="00981514"/>
    <w:rsid w:val="009845D0"/>
    <w:rsid w:val="00984A71"/>
    <w:rsid w:val="009904B7"/>
    <w:rsid w:val="009924BF"/>
    <w:rsid w:val="009926EE"/>
    <w:rsid w:val="00992998"/>
    <w:rsid w:val="0099348F"/>
    <w:rsid w:val="00994DB8"/>
    <w:rsid w:val="00996119"/>
    <w:rsid w:val="00996425"/>
    <w:rsid w:val="009970B2"/>
    <w:rsid w:val="009A0B8F"/>
    <w:rsid w:val="009A17FD"/>
    <w:rsid w:val="009A1DEE"/>
    <w:rsid w:val="009A34D3"/>
    <w:rsid w:val="009A59DE"/>
    <w:rsid w:val="009A6503"/>
    <w:rsid w:val="009A6E7B"/>
    <w:rsid w:val="009B1496"/>
    <w:rsid w:val="009B20D9"/>
    <w:rsid w:val="009B3288"/>
    <w:rsid w:val="009B3836"/>
    <w:rsid w:val="009B3C1E"/>
    <w:rsid w:val="009B47AF"/>
    <w:rsid w:val="009B66B5"/>
    <w:rsid w:val="009C02FA"/>
    <w:rsid w:val="009C0E62"/>
    <w:rsid w:val="009C1515"/>
    <w:rsid w:val="009C1F9E"/>
    <w:rsid w:val="009C28E0"/>
    <w:rsid w:val="009C40FD"/>
    <w:rsid w:val="009C54F8"/>
    <w:rsid w:val="009C6D72"/>
    <w:rsid w:val="009D095C"/>
    <w:rsid w:val="009D1799"/>
    <w:rsid w:val="009D2802"/>
    <w:rsid w:val="009D37CB"/>
    <w:rsid w:val="009D490B"/>
    <w:rsid w:val="009D5CE0"/>
    <w:rsid w:val="009E162D"/>
    <w:rsid w:val="009E3222"/>
    <w:rsid w:val="009E3255"/>
    <w:rsid w:val="009E34E9"/>
    <w:rsid w:val="009E3D40"/>
    <w:rsid w:val="009E3FEC"/>
    <w:rsid w:val="009E565E"/>
    <w:rsid w:val="009E60CA"/>
    <w:rsid w:val="009E7784"/>
    <w:rsid w:val="009E77E1"/>
    <w:rsid w:val="009E7A5E"/>
    <w:rsid w:val="009F0221"/>
    <w:rsid w:val="009F1158"/>
    <w:rsid w:val="009F2189"/>
    <w:rsid w:val="009F25B8"/>
    <w:rsid w:val="009F58E0"/>
    <w:rsid w:val="00A0065B"/>
    <w:rsid w:val="00A02A7C"/>
    <w:rsid w:val="00A04DF0"/>
    <w:rsid w:val="00A055CF"/>
    <w:rsid w:val="00A05971"/>
    <w:rsid w:val="00A06281"/>
    <w:rsid w:val="00A06990"/>
    <w:rsid w:val="00A06C43"/>
    <w:rsid w:val="00A10416"/>
    <w:rsid w:val="00A10557"/>
    <w:rsid w:val="00A11A89"/>
    <w:rsid w:val="00A13507"/>
    <w:rsid w:val="00A147AD"/>
    <w:rsid w:val="00A16354"/>
    <w:rsid w:val="00A16B04"/>
    <w:rsid w:val="00A17450"/>
    <w:rsid w:val="00A176BC"/>
    <w:rsid w:val="00A25FD7"/>
    <w:rsid w:val="00A2796B"/>
    <w:rsid w:val="00A310BC"/>
    <w:rsid w:val="00A31E94"/>
    <w:rsid w:val="00A328AA"/>
    <w:rsid w:val="00A32C40"/>
    <w:rsid w:val="00A33F64"/>
    <w:rsid w:val="00A34609"/>
    <w:rsid w:val="00A351B1"/>
    <w:rsid w:val="00A3586C"/>
    <w:rsid w:val="00A365D4"/>
    <w:rsid w:val="00A37646"/>
    <w:rsid w:val="00A37756"/>
    <w:rsid w:val="00A37D66"/>
    <w:rsid w:val="00A41587"/>
    <w:rsid w:val="00A41D7A"/>
    <w:rsid w:val="00A446A9"/>
    <w:rsid w:val="00A446AF"/>
    <w:rsid w:val="00A44830"/>
    <w:rsid w:val="00A4505A"/>
    <w:rsid w:val="00A45B73"/>
    <w:rsid w:val="00A45E47"/>
    <w:rsid w:val="00A46352"/>
    <w:rsid w:val="00A50B90"/>
    <w:rsid w:val="00A535DB"/>
    <w:rsid w:val="00A54A48"/>
    <w:rsid w:val="00A55B98"/>
    <w:rsid w:val="00A56B8B"/>
    <w:rsid w:val="00A577D9"/>
    <w:rsid w:val="00A60FC5"/>
    <w:rsid w:val="00A61C8D"/>
    <w:rsid w:val="00A63351"/>
    <w:rsid w:val="00A6377F"/>
    <w:rsid w:val="00A63EC3"/>
    <w:rsid w:val="00A65D8C"/>
    <w:rsid w:val="00A6601A"/>
    <w:rsid w:val="00A67C2F"/>
    <w:rsid w:val="00A70267"/>
    <w:rsid w:val="00A70989"/>
    <w:rsid w:val="00A71D9D"/>
    <w:rsid w:val="00A75536"/>
    <w:rsid w:val="00A81638"/>
    <w:rsid w:val="00A8393A"/>
    <w:rsid w:val="00A84511"/>
    <w:rsid w:val="00A849CE"/>
    <w:rsid w:val="00A91FD9"/>
    <w:rsid w:val="00A92409"/>
    <w:rsid w:val="00A92532"/>
    <w:rsid w:val="00A932AD"/>
    <w:rsid w:val="00A949E6"/>
    <w:rsid w:val="00A97DB6"/>
    <w:rsid w:val="00AA190B"/>
    <w:rsid w:val="00AA1E71"/>
    <w:rsid w:val="00AA203F"/>
    <w:rsid w:val="00AA443B"/>
    <w:rsid w:val="00AA4727"/>
    <w:rsid w:val="00AA63A6"/>
    <w:rsid w:val="00AA7227"/>
    <w:rsid w:val="00AB16D1"/>
    <w:rsid w:val="00AB29D3"/>
    <w:rsid w:val="00AB5C38"/>
    <w:rsid w:val="00AB6D97"/>
    <w:rsid w:val="00AC1711"/>
    <w:rsid w:val="00AC18DD"/>
    <w:rsid w:val="00AC2F1D"/>
    <w:rsid w:val="00AC4287"/>
    <w:rsid w:val="00AC4ACE"/>
    <w:rsid w:val="00AD186D"/>
    <w:rsid w:val="00AD2667"/>
    <w:rsid w:val="00AD4334"/>
    <w:rsid w:val="00AD44EA"/>
    <w:rsid w:val="00AD4AB9"/>
    <w:rsid w:val="00AD4D02"/>
    <w:rsid w:val="00AD4FFF"/>
    <w:rsid w:val="00AD62EC"/>
    <w:rsid w:val="00AE0547"/>
    <w:rsid w:val="00AE256D"/>
    <w:rsid w:val="00AE2591"/>
    <w:rsid w:val="00AE49CD"/>
    <w:rsid w:val="00AE4F4A"/>
    <w:rsid w:val="00AE5208"/>
    <w:rsid w:val="00AE532A"/>
    <w:rsid w:val="00AE6FED"/>
    <w:rsid w:val="00AE72D7"/>
    <w:rsid w:val="00AF01EC"/>
    <w:rsid w:val="00AF09A2"/>
    <w:rsid w:val="00AF2CBA"/>
    <w:rsid w:val="00AF340F"/>
    <w:rsid w:val="00AF35E8"/>
    <w:rsid w:val="00AF5CBF"/>
    <w:rsid w:val="00AF7A9C"/>
    <w:rsid w:val="00B0023A"/>
    <w:rsid w:val="00B01E57"/>
    <w:rsid w:val="00B01E91"/>
    <w:rsid w:val="00B0296D"/>
    <w:rsid w:val="00B03EEB"/>
    <w:rsid w:val="00B06312"/>
    <w:rsid w:val="00B079B1"/>
    <w:rsid w:val="00B104DC"/>
    <w:rsid w:val="00B10662"/>
    <w:rsid w:val="00B11C88"/>
    <w:rsid w:val="00B12575"/>
    <w:rsid w:val="00B126F6"/>
    <w:rsid w:val="00B12D8D"/>
    <w:rsid w:val="00B1346A"/>
    <w:rsid w:val="00B13577"/>
    <w:rsid w:val="00B13C73"/>
    <w:rsid w:val="00B14725"/>
    <w:rsid w:val="00B14E0C"/>
    <w:rsid w:val="00B156D5"/>
    <w:rsid w:val="00B15B4B"/>
    <w:rsid w:val="00B15EA0"/>
    <w:rsid w:val="00B161EA"/>
    <w:rsid w:val="00B16CDE"/>
    <w:rsid w:val="00B179FF"/>
    <w:rsid w:val="00B17AC2"/>
    <w:rsid w:val="00B17B22"/>
    <w:rsid w:val="00B21CF1"/>
    <w:rsid w:val="00B224DC"/>
    <w:rsid w:val="00B229A2"/>
    <w:rsid w:val="00B23AC9"/>
    <w:rsid w:val="00B2639D"/>
    <w:rsid w:val="00B264B4"/>
    <w:rsid w:val="00B27ED2"/>
    <w:rsid w:val="00B311C5"/>
    <w:rsid w:val="00B34358"/>
    <w:rsid w:val="00B34B51"/>
    <w:rsid w:val="00B35D83"/>
    <w:rsid w:val="00B36090"/>
    <w:rsid w:val="00B361C9"/>
    <w:rsid w:val="00B36FA2"/>
    <w:rsid w:val="00B41AC0"/>
    <w:rsid w:val="00B4214A"/>
    <w:rsid w:val="00B426AE"/>
    <w:rsid w:val="00B42B4C"/>
    <w:rsid w:val="00B42BA0"/>
    <w:rsid w:val="00B43511"/>
    <w:rsid w:val="00B44C3A"/>
    <w:rsid w:val="00B46CA0"/>
    <w:rsid w:val="00B47CAD"/>
    <w:rsid w:val="00B50582"/>
    <w:rsid w:val="00B50A14"/>
    <w:rsid w:val="00B5786A"/>
    <w:rsid w:val="00B6078C"/>
    <w:rsid w:val="00B64791"/>
    <w:rsid w:val="00B6702D"/>
    <w:rsid w:val="00B7060F"/>
    <w:rsid w:val="00B70AAB"/>
    <w:rsid w:val="00B70E01"/>
    <w:rsid w:val="00B715FC"/>
    <w:rsid w:val="00B71C45"/>
    <w:rsid w:val="00B72D10"/>
    <w:rsid w:val="00B72E4A"/>
    <w:rsid w:val="00B73544"/>
    <w:rsid w:val="00B740FE"/>
    <w:rsid w:val="00B747B6"/>
    <w:rsid w:val="00B75209"/>
    <w:rsid w:val="00B764EA"/>
    <w:rsid w:val="00B76C43"/>
    <w:rsid w:val="00B80640"/>
    <w:rsid w:val="00B81597"/>
    <w:rsid w:val="00B83454"/>
    <w:rsid w:val="00B83E6E"/>
    <w:rsid w:val="00B841E1"/>
    <w:rsid w:val="00B84BBF"/>
    <w:rsid w:val="00B84BD8"/>
    <w:rsid w:val="00B84F5C"/>
    <w:rsid w:val="00B906B8"/>
    <w:rsid w:val="00B921A8"/>
    <w:rsid w:val="00B928FB"/>
    <w:rsid w:val="00B93108"/>
    <w:rsid w:val="00B93589"/>
    <w:rsid w:val="00B94F85"/>
    <w:rsid w:val="00B961E8"/>
    <w:rsid w:val="00B97064"/>
    <w:rsid w:val="00B97542"/>
    <w:rsid w:val="00B97CF6"/>
    <w:rsid w:val="00BA0481"/>
    <w:rsid w:val="00BA0A45"/>
    <w:rsid w:val="00BA2A18"/>
    <w:rsid w:val="00BA381D"/>
    <w:rsid w:val="00BA5262"/>
    <w:rsid w:val="00BA5424"/>
    <w:rsid w:val="00BA5A1B"/>
    <w:rsid w:val="00BA673C"/>
    <w:rsid w:val="00BA7188"/>
    <w:rsid w:val="00BA7190"/>
    <w:rsid w:val="00BB00D8"/>
    <w:rsid w:val="00BB0163"/>
    <w:rsid w:val="00BB0F2C"/>
    <w:rsid w:val="00BB0F89"/>
    <w:rsid w:val="00BB323A"/>
    <w:rsid w:val="00BB445B"/>
    <w:rsid w:val="00BB4EDA"/>
    <w:rsid w:val="00BB61FD"/>
    <w:rsid w:val="00BB7522"/>
    <w:rsid w:val="00BC040D"/>
    <w:rsid w:val="00BC0C2D"/>
    <w:rsid w:val="00BC1A42"/>
    <w:rsid w:val="00BC28F7"/>
    <w:rsid w:val="00BC43E8"/>
    <w:rsid w:val="00BC5D41"/>
    <w:rsid w:val="00BC6F35"/>
    <w:rsid w:val="00BD0628"/>
    <w:rsid w:val="00BD4741"/>
    <w:rsid w:val="00BD4F76"/>
    <w:rsid w:val="00BD69A7"/>
    <w:rsid w:val="00BE021B"/>
    <w:rsid w:val="00BE03CB"/>
    <w:rsid w:val="00BE1AA4"/>
    <w:rsid w:val="00BE36FB"/>
    <w:rsid w:val="00BE3D72"/>
    <w:rsid w:val="00BE4346"/>
    <w:rsid w:val="00BE4B58"/>
    <w:rsid w:val="00BE599F"/>
    <w:rsid w:val="00BE6796"/>
    <w:rsid w:val="00BE7D68"/>
    <w:rsid w:val="00BF0784"/>
    <w:rsid w:val="00BF1DD5"/>
    <w:rsid w:val="00BF24E5"/>
    <w:rsid w:val="00BF34A0"/>
    <w:rsid w:val="00BF3E63"/>
    <w:rsid w:val="00BF4D6E"/>
    <w:rsid w:val="00BF59CF"/>
    <w:rsid w:val="00BF5A83"/>
    <w:rsid w:val="00BF6293"/>
    <w:rsid w:val="00BF647D"/>
    <w:rsid w:val="00BF663E"/>
    <w:rsid w:val="00BF7162"/>
    <w:rsid w:val="00C01D01"/>
    <w:rsid w:val="00C0251B"/>
    <w:rsid w:val="00C04380"/>
    <w:rsid w:val="00C04652"/>
    <w:rsid w:val="00C05DE7"/>
    <w:rsid w:val="00C06241"/>
    <w:rsid w:val="00C06C0F"/>
    <w:rsid w:val="00C10240"/>
    <w:rsid w:val="00C12587"/>
    <w:rsid w:val="00C13E63"/>
    <w:rsid w:val="00C14580"/>
    <w:rsid w:val="00C14C7A"/>
    <w:rsid w:val="00C14F9E"/>
    <w:rsid w:val="00C170C2"/>
    <w:rsid w:val="00C22EFD"/>
    <w:rsid w:val="00C2430C"/>
    <w:rsid w:val="00C24496"/>
    <w:rsid w:val="00C250E2"/>
    <w:rsid w:val="00C25780"/>
    <w:rsid w:val="00C26241"/>
    <w:rsid w:val="00C27BCA"/>
    <w:rsid w:val="00C27C10"/>
    <w:rsid w:val="00C315FE"/>
    <w:rsid w:val="00C3161C"/>
    <w:rsid w:val="00C3193C"/>
    <w:rsid w:val="00C331B5"/>
    <w:rsid w:val="00C37853"/>
    <w:rsid w:val="00C40F8B"/>
    <w:rsid w:val="00C436FB"/>
    <w:rsid w:val="00C43CE7"/>
    <w:rsid w:val="00C46D5B"/>
    <w:rsid w:val="00C46FA2"/>
    <w:rsid w:val="00C474FF"/>
    <w:rsid w:val="00C514C7"/>
    <w:rsid w:val="00C5180E"/>
    <w:rsid w:val="00C56F3B"/>
    <w:rsid w:val="00C60090"/>
    <w:rsid w:val="00C60D1E"/>
    <w:rsid w:val="00C626C5"/>
    <w:rsid w:val="00C6427A"/>
    <w:rsid w:val="00C65E1D"/>
    <w:rsid w:val="00C662F4"/>
    <w:rsid w:val="00C71C96"/>
    <w:rsid w:val="00C7248F"/>
    <w:rsid w:val="00C731B4"/>
    <w:rsid w:val="00C74125"/>
    <w:rsid w:val="00C74B4D"/>
    <w:rsid w:val="00C7641C"/>
    <w:rsid w:val="00C7794F"/>
    <w:rsid w:val="00C815B7"/>
    <w:rsid w:val="00C82509"/>
    <w:rsid w:val="00C8291B"/>
    <w:rsid w:val="00C83962"/>
    <w:rsid w:val="00C8425C"/>
    <w:rsid w:val="00C8434D"/>
    <w:rsid w:val="00C85469"/>
    <w:rsid w:val="00C9277D"/>
    <w:rsid w:val="00C93B3F"/>
    <w:rsid w:val="00C93BD1"/>
    <w:rsid w:val="00C947A1"/>
    <w:rsid w:val="00C94ED3"/>
    <w:rsid w:val="00C96090"/>
    <w:rsid w:val="00CA0E7C"/>
    <w:rsid w:val="00CA2886"/>
    <w:rsid w:val="00CA4A11"/>
    <w:rsid w:val="00CA60A7"/>
    <w:rsid w:val="00CA6403"/>
    <w:rsid w:val="00CA67B0"/>
    <w:rsid w:val="00CA7CA3"/>
    <w:rsid w:val="00CA7FD4"/>
    <w:rsid w:val="00CB140C"/>
    <w:rsid w:val="00CB157F"/>
    <w:rsid w:val="00CB4897"/>
    <w:rsid w:val="00CB48F4"/>
    <w:rsid w:val="00CB60E2"/>
    <w:rsid w:val="00CC1F24"/>
    <w:rsid w:val="00CC2336"/>
    <w:rsid w:val="00CC3311"/>
    <w:rsid w:val="00CC382B"/>
    <w:rsid w:val="00CC3A04"/>
    <w:rsid w:val="00CC3FB8"/>
    <w:rsid w:val="00CC4131"/>
    <w:rsid w:val="00CC4B94"/>
    <w:rsid w:val="00CC5531"/>
    <w:rsid w:val="00CC61DC"/>
    <w:rsid w:val="00CC6D9E"/>
    <w:rsid w:val="00CC7B47"/>
    <w:rsid w:val="00CD11FD"/>
    <w:rsid w:val="00CD2FED"/>
    <w:rsid w:val="00CD366E"/>
    <w:rsid w:val="00CD3765"/>
    <w:rsid w:val="00CD548D"/>
    <w:rsid w:val="00CD684F"/>
    <w:rsid w:val="00CE0AB5"/>
    <w:rsid w:val="00CE33DF"/>
    <w:rsid w:val="00CE45E2"/>
    <w:rsid w:val="00CE6238"/>
    <w:rsid w:val="00CE6B18"/>
    <w:rsid w:val="00CE6C93"/>
    <w:rsid w:val="00CF100B"/>
    <w:rsid w:val="00CF337F"/>
    <w:rsid w:val="00CF3DE1"/>
    <w:rsid w:val="00CF4A29"/>
    <w:rsid w:val="00CF51FC"/>
    <w:rsid w:val="00CF76AD"/>
    <w:rsid w:val="00CF77F5"/>
    <w:rsid w:val="00CF7A69"/>
    <w:rsid w:val="00D036E1"/>
    <w:rsid w:val="00D03922"/>
    <w:rsid w:val="00D05690"/>
    <w:rsid w:val="00D05966"/>
    <w:rsid w:val="00D05EB5"/>
    <w:rsid w:val="00D06144"/>
    <w:rsid w:val="00D06C8D"/>
    <w:rsid w:val="00D07804"/>
    <w:rsid w:val="00D11224"/>
    <w:rsid w:val="00D112D4"/>
    <w:rsid w:val="00D1176B"/>
    <w:rsid w:val="00D12E45"/>
    <w:rsid w:val="00D143F1"/>
    <w:rsid w:val="00D1535D"/>
    <w:rsid w:val="00D21F35"/>
    <w:rsid w:val="00D222F8"/>
    <w:rsid w:val="00D2484D"/>
    <w:rsid w:val="00D25F7B"/>
    <w:rsid w:val="00D276F1"/>
    <w:rsid w:val="00D313A6"/>
    <w:rsid w:val="00D3297B"/>
    <w:rsid w:val="00D32B6B"/>
    <w:rsid w:val="00D33FC9"/>
    <w:rsid w:val="00D34292"/>
    <w:rsid w:val="00D35619"/>
    <w:rsid w:val="00D36073"/>
    <w:rsid w:val="00D415BD"/>
    <w:rsid w:val="00D44033"/>
    <w:rsid w:val="00D441B3"/>
    <w:rsid w:val="00D44B40"/>
    <w:rsid w:val="00D451CE"/>
    <w:rsid w:val="00D451F0"/>
    <w:rsid w:val="00D4728C"/>
    <w:rsid w:val="00D47E48"/>
    <w:rsid w:val="00D517C1"/>
    <w:rsid w:val="00D51B61"/>
    <w:rsid w:val="00D54DF0"/>
    <w:rsid w:val="00D56CF2"/>
    <w:rsid w:val="00D6047B"/>
    <w:rsid w:val="00D61A33"/>
    <w:rsid w:val="00D621B4"/>
    <w:rsid w:val="00D637CB"/>
    <w:rsid w:val="00D6610C"/>
    <w:rsid w:val="00D6647A"/>
    <w:rsid w:val="00D66C58"/>
    <w:rsid w:val="00D67782"/>
    <w:rsid w:val="00D70AF4"/>
    <w:rsid w:val="00D716B0"/>
    <w:rsid w:val="00D807BB"/>
    <w:rsid w:val="00D80D02"/>
    <w:rsid w:val="00D83515"/>
    <w:rsid w:val="00D90FD6"/>
    <w:rsid w:val="00D91569"/>
    <w:rsid w:val="00D91DFC"/>
    <w:rsid w:val="00D91FFE"/>
    <w:rsid w:val="00D93E7E"/>
    <w:rsid w:val="00D97093"/>
    <w:rsid w:val="00DA2D53"/>
    <w:rsid w:val="00DA34A7"/>
    <w:rsid w:val="00DA458A"/>
    <w:rsid w:val="00DA6196"/>
    <w:rsid w:val="00DA68D1"/>
    <w:rsid w:val="00DA6C1C"/>
    <w:rsid w:val="00DA6CAF"/>
    <w:rsid w:val="00DA7C03"/>
    <w:rsid w:val="00DA7F2F"/>
    <w:rsid w:val="00DB1EA9"/>
    <w:rsid w:val="00DB2803"/>
    <w:rsid w:val="00DB33E9"/>
    <w:rsid w:val="00DC7047"/>
    <w:rsid w:val="00DC7B06"/>
    <w:rsid w:val="00DD066A"/>
    <w:rsid w:val="00DD0DA9"/>
    <w:rsid w:val="00DD2A34"/>
    <w:rsid w:val="00DD4198"/>
    <w:rsid w:val="00DD4623"/>
    <w:rsid w:val="00DD470B"/>
    <w:rsid w:val="00DD5AA1"/>
    <w:rsid w:val="00DD6173"/>
    <w:rsid w:val="00DD7E5C"/>
    <w:rsid w:val="00DE0841"/>
    <w:rsid w:val="00DE31E0"/>
    <w:rsid w:val="00DE3402"/>
    <w:rsid w:val="00DE5A36"/>
    <w:rsid w:val="00DE64A3"/>
    <w:rsid w:val="00DE759A"/>
    <w:rsid w:val="00DF120A"/>
    <w:rsid w:val="00DF20A1"/>
    <w:rsid w:val="00DF4C5F"/>
    <w:rsid w:val="00DF588A"/>
    <w:rsid w:val="00DF5D81"/>
    <w:rsid w:val="00DF69E6"/>
    <w:rsid w:val="00DF76C6"/>
    <w:rsid w:val="00E00064"/>
    <w:rsid w:val="00E00AB8"/>
    <w:rsid w:val="00E02CB3"/>
    <w:rsid w:val="00E03C93"/>
    <w:rsid w:val="00E04135"/>
    <w:rsid w:val="00E04333"/>
    <w:rsid w:val="00E04AEA"/>
    <w:rsid w:val="00E04DE6"/>
    <w:rsid w:val="00E07978"/>
    <w:rsid w:val="00E10360"/>
    <w:rsid w:val="00E10462"/>
    <w:rsid w:val="00E11D54"/>
    <w:rsid w:val="00E12D57"/>
    <w:rsid w:val="00E1405E"/>
    <w:rsid w:val="00E14EB7"/>
    <w:rsid w:val="00E15085"/>
    <w:rsid w:val="00E17A79"/>
    <w:rsid w:val="00E2069E"/>
    <w:rsid w:val="00E2098D"/>
    <w:rsid w:val="00E21774"/>
    <w:rsid w:val="00E22334"/>
    <w:rsid w:val="00E25BB0"/>
    <w:rsid w:val="00E2604A"/>
    <w:rsid w:val="00E264F1"/>
    <w:rsid w:val="00E31160"/>
    <w:rsid w:val="00E311C6"/>
    <w:rsid w:val="00E33003"/>
    <w:rsid w:val="00E33548"/>
    <w:rsid w:val="00E33B0B"/>
    <w:rsid w:val="00E33C0A"/>
    <w:rsid w:val="00E34708"/>
    <w:rsid w:val="00E34CA5"/>
    <w:rsid w:val="00E35BCA"/>
    <w:rsid w:val="00E417B4"/>
    <w:rsid w:val="00E42492"/>
    <w:rsid w:val="00E4280D"/>
    <w:rsid w:val="00E42A28"/>
    <w:rsid w:val="00E44D0C"/>
    <w:rsid w:val="00E47072"/>
    <w:rsid w:val="00E50ACA"/>
    <w:rsid w:val="00E510F9"/>
    <w:rsid w:val="00E5376B"/>
    <w:rsid w:val="00E53C63"/>
    <w:rsid w:val="00E55386"/>
    <w:rsid w:val="00E57749"/>
    <w:rsid w:val="00E623E8"/>
    <w:rsid w:val="00E65402"/>
    <w:rsid w:val="00E66A44"/>
    <w:rsid w:val="00E67583"/>
    <w:rsid w:val="00E67ADA"/>
    <w:rsid w:val="00E7115E"/>
    <w:rsid w:val="00E719AF"/>
    <w:rsid w:val="00E7206E"/>
    <w:rsid w:val="00E732EE"/>
    <w:rsid w:val="00E73FDA"/>
    <w:rsid w:val="00E75D25"/>
    <w:rsid w:val="00E80F0D"/>
    <w:rsid w:val="00E81093"/>
    <w:rsid w:val="00E8349B"/>
    <w:rsid w:val="00E85699"/>
    <w:rsid w:val="00E866C4"/>
    <w:rsid w:val="00E86F6F"/>
    <w:rsid w:val="00E87398"/>
    <w:rsid w:val="00E87997"/>
    <w:rsid w:val="00E90A8C"/>
    <w:rsid w:val="00E9180B"/>
    <w:rsid w:val="00E91853"/>
    <w:rsid w:val="00E92765"/>
    <w:rsid w:val="00E95126"/>
    <w:rsid w:val="00E958C2"/>
    <w:rsid w:val="00E96674"/>
    <w:rsid w:val="00EA10EF"/>
    <w:rsid w:val="00EA1C18"/>
    <w:rsid w:val="00EA20E0"/>
    <w:rsid w:val="00EA311D"/>
    <w:rsid w:val="00EA3422"/>
    <w:rsid w:val="00EA42B3"/>
    <w:rsid w:val="00EA6B40"/>
    <w:rsid w:val="00EA7319"/>
    <w:rsid w:val="00EB037D"/>
    <w:rsid w:val="00EB079C"/>
    <w:rsid w:val="00EB29E9"/>
    <w:rsid w:val="00EB320D"/>
    <w:rsid w:val="00EB4E06"/>
    <w:rsid w:val="00EB5E16"/>
    <w:rsid w:val="00EB6D72"/>
    <w:rsid w:val="00EC1F5D"/>
    <w:rsid w:val="00EC2E47"/>
    <w:rsid w:val="00EC30BE"/>
    <w:rsid w:val="00EC3B75"/>
    <w:rsid w:val="00EC4116"/>
    <w:rsid w:val="00EC425B"/>
    <w:rsid w:val="00EC5A00"/>
    <w:rsid w:val="00EC61F7"/>
    <w:rsid w:val="00EC64A8"/>
    <w:rsid w:val="00EC662F"/>
    <w:rsid w:val="00ED0437"/>
    <w:rsid w:val="00ED3396"/>
    <w:rsid w:val="00ED3BC1"/>
    <w:rsid w:val="00ED58B0"/>
    <w:rsid w:val="00ED6935"/>
    <w:rsid w:val="00ED7AF5"/>
    <w:rsid w:val="00EE0D60"/>
    <w:rsid w:val="00EE114C"/>
    <w:rsid w:val="00EE1626"/>
    <w:rsid w:val="00EE6B3F"/>
    <w:rsid w:val="00EE7041"/>
    <w:rsid w:val="00EE7A9C"/>
    <w:rsid w:val="00EF3494"/>
    <w:rsid w:val="00EF3B40"/>
    <w:rsid w:val="00EF57D8"/>
    <w:rsid w:val="00EF6DAA"/>
    <w:rsid w:val="00EF73C1"/>
    <w:rsid w:val="00F00E3A"/>
    <w:rsid w:val="00F01AF2"/>
    <w:rsid w:val="00F02F9E"/>
    <w:rsid w:val="00F03F69"/>
    <w:rsid w:val="00F0475B"/>
    <w:rsid w:val="00F04AA3"/>
    <w:rsid w:val="00F067DC"/>
    <w:rsid w:val="00F10E79"/>
    <w:rsid w:val="00F116B6"/>
    <w:rsid w:val="00F11768"/>
    <w:rsid w:val="00F120B5"/>
    <w:rsid w:val="00F13F26"/>
    <w:rsid w:val="00F1450F"/>
    <w:rsid w:val="00F14C50"/>
    <w:rsid w:val="00F15CEA"/>
    <w:rsid w:val="00F15E36"/>
    <w:rsid w:val="00F16768"/>
    <w:rsid w:val="00F17941"/>
    <w:rsid w:val="00F17AA0"/>
    <w:rsid w:val="00F17C6F"/>
    <w:rsid w:val="00F20165"/>
    <w:rsid w:val="00F221F7"/>
    <w:rsid w:val="00F22FF5"/>
    <w:rsid w:val="00F25609"/>
    <w:rsid w:val="00F27E35"/>
    <w:rsid w:val="00F30272"/>
    <w:rsid w:val="00F3077F"/>
    <w:rsid w:val="00F31B7D"/>
    <w:rsid w:val="00F31E53"/>
    <w:rsid w:val="00F32F8E"/>
    <w:rsid w:val="00F343E2"/>
    <w:rsid w:val="00F3577F"/>
    <w:rsid w:val="00F35E9C"/>
    <w:rsid w:val="00F363B6"/>
    <w:rsid w:val="00F42D95"/>
    <w:rsid w:val="00F45936"/>
    <w:rsid w:val="00F45CFE"/>
    <w:rsid w:val="00F46DB1"/>
    <w:rsid w:val="00F47F8B"/>
    <w:rsid w:val="00F521D4"/>
    <w:rsid w:val="00F5263D"/>
    <w:rsid w:val="00F538FE"/>
    <w:rsid w:val="00F53AFC"/>
    <w:rsid w:val="00F53E80"/>
    <w:rsid w:val="00F53E85"/>
    <w:rsid w:val="00F54CAA"/>
    <w:rsid w:val="00F564FA"/>
    <w:rsid w:val="00F61501"/>
    <w:rsid w:val="00F62A78"/>
    <w:rsid w:val="00F63493"/>
    <w:rsid w:val="00F651EF"/>
    <w:rsid w:val="00F658F1"/>
    <w:rsid w:val="00F67C65"/>
    <w:rsid w:val="00F720D2"/>
    <w:rsid w:val="00F72664"/>
    <w:rsid w:val="00F73291"/>
    <w:rsid w:val="00F76485"/>
    <w:rsid w:val="00F76ABF"/>
    <w:rsid w:val="00F8193D"/>
    <w:rsid w:val="00F85092"/>
    <w:rsid w:val="00F87226"/>
    <w:rsid w:val="00F901A2"/>
    <w:rsid w:val="00F90DF4"/>
    <w:rsid w:val="00F90FD1"/>
    <w:rsid w:val="00F9166E"/>
    <w:rsid w:val="00F917C9"/>
    <w:rsid w:val="00F95172"/>
    <w:rsid w:val="00F95BFA"/>
    <w:rsid w:val="00F965A7"/>
    <w:rsid w:val="00F966BB"/>
    <w:rsid w:val="00F96824"/>
    <w:rsid w:val="00F97103"/>
    <w:rsid w:val="00F97B5F"/>
    <w:rsid w:val="00F97DDC"/>
    <w:rsid w:val="00FA219C"/>
    <w:rsid w:val="00FA2551"/>
    <w:rsid w:val="00FA5966"/>
    <w:rsid w:val="00FA6122"/>
    <w:rsid w:val="00FA75CA"/>
    <w:rsid w:val="00FA7BE6"/>
    <w:rsid w:val="00FB030A"/>
    <w:rsid w:val="00FB1B0D"/>
    <w:rsid w:val="00FB1BA6"/>
    <w:rsid w:val="00FB2303"/>
    <w:rsid w:val="00FB2741"/>
    <w:rsid w:val="00FB2876"/>
    <w:rsid w:val="00FB2896"/>
    <w:rsid w:val="00FB2B95"/>
    <w:rsid w:val="00FB31A5"/>
    <w:rsid w:val="00FB63E5"/>
    <w:rsid w:val="00FB6CE5"/>
    <w:rsid w:val="00FC0C3B"/>
    <w:rsid w:val="00FC152E"/>
    <w:rsid w:val="00FC23C2"/>
    <w:rsid w:val="00FC39C6"/>
    <w:rsid w:val="00FC5831"/>
    <w:rsid w:val="00FC6BEA"/>
    <w:rsid w:val="00FD25DA"/>
    <w:rsid w:val="00FD37AB"/>
    <w:rsid w:val="00FE008E"/>
    <w:rsid w:val="00FE00A0"/>
    <w:rsid w:val="00FE2F49"/>
    <w:rsid w:val="00FE4A8A"/>
    <w:rsid w:val="00FE577A"/>
    <w:rsid w:val="00FF09B4"/>
    <w:rsid w:val="00FF0DD5"/>
    <w:rsid w:val="00FF1C1B"/>
    <w:rsid w:val="00FF1D35"/>
    <w:rsid w:val="00FF2A49"/>
    <w:rsid w:val="00FF30C6"/>
    <w:rsid w:val="00FF5BA9"/>
    <w:rsid w:val="00FF64D9"/>
    <w:rsid w:val="00FF669F"/>
    <w:rsid w:val="00FF758A"/>
    <w:rsid w:val="00FF7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e24920"/>
    </o:shapedefaults>
    <o:shapelayout v:ext="edit">
      <o:idmap v:ext="edit" data="2"/>
    </o:shapelayout>
  </w:shapeDefaults>
  <w:decimalSymbol w:val=","/>
  <w:listSeparator w:val=";"/>
  <w14:docId w14:val="75733149"/>
  <w15:chartTrackingRefBased/>
  <w15:docId w15:val="{E057ED44-58EE-466F-AFDE-4727C719D8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73544"/>
    <w:pPr>
      <w:spacing w:after="120"/>
      <w:ind w:left="851"/>
      <w:jc w:val="both"/>
    </w:pPr>
    <w:rPr>
      <w:rFonts w:ascii="Tahoma" w:hAnsi="Tahoma"/>
      <w:szCs w:val="24"/>
    </w:rPr>
  </w:style>
  <w:style w:type="paragraph" w:styleId="Titre1">
    <w:name w:val="heading 1"/>
    <w:next w:val="Normal"/>
    <w:link w:val="Titre1Car"/>
    <w:qFormat/>
    <w:rsid w:val="0088398C"/>
    <w:pPr>
      <w:keepNext/>
      <w:numPr>
        <w:numId w:val="9"/>
      </w:numPr>
      <w:shd w:val="clear" w:color="auto" w:fill="F2F2F2"/>
      <w:tabs>
        <w:tab w:val="left" w:leader="dot" w:pos="284"/>
      </w:tabs>
      <w:suppressAutoHyphens/>
      <w:spacing w:before="240" w:after="120"/>
      <w:outlineLvl w:val="0"/>
    </w:pPr>
    <w:rPr>
      <w:rFonts w:ascii="Tahoma" w:hAnsi="Tahoma" w:cs="Arial"/>
      <w:bCs/>
      <w:caps/>
      <w:color w:val="404040"/>
      <w:kern w:val="32"/>
      <w:sz w:val="26"/>
      <w:szCs w:val="36"/>
    </w:rPr>
  </w:style>
  <w:style w:type="paragraph" w:styleId="Titre2">
    <w:name w:val="heading 2"/>
    <w:basedOn w:val="Normal"/>
    <w:next w:val="Normal"/>
    <w:link w:val="Titre2Car"/>
    <w:rsid w:val="00CA60A7"/>
    <w:pPr>
      <w:keepNext/>
      <w:spacing w:after="240"/>
      <w:ind w:left="0"/>
      <w:outlineLvl w:val="1"/>
    </w:pPr>
    <w:rPr>
      <w:rFonts w:cs="Arial"/>
      <w:b/>
      <w:bCs/>
      <w:iCs/>
      <w:sz w:val="36"/>
      <w:szCs w:val="28"/>
    </w:rPr>
  </w:style>
  <w:style w:type="paragraph" w:styleId="Titre3">
    <w:name w:val="heading 3"/>
    <w:basedOn w:val="Normal"/>
    <w:next w:val="Normal"/>
    <w:link w:val="Titre3Car"/>
    <w:rsid w:val="00CA60A7"/>
    <w:pPr>
      <w:keepNext/>
      <w:spacing w:after="240"/>
      <w:ind w:left="0"/>
      <w:outlineLvl w:val="2"/>
    </w:pPr>
    <w:rPr>
      <w:rFonts w:cs="Arial"/>
      <w:b/>
      <w:bCs/>
      <w:i/>
      <w:sz w:val="32"/>
      <w:szCs w:val="28"/>
    </w:rPr>
  </w:style>
  <w:style w:type="paragraph" w:styleId="Titre4">
    <w:name w:val="heading 4"/>
    <w:basedOn w:val="Normal"/>
    <w:next w:val="Normal"/>
    <w:link w:val="Titre4Car"/>
    <w:rsid w:val="00CA60A7"/>
    <w:pPr>
      <w:keepNext/>
      <w:spacing w:before="240" w:after="60"/>
      <w:ind w:left="0"/>
      <w:outlineLvl w:val="3"/>
    </w:pPr>
    <w:rPr>
      <w:b/>
      <w:bCs/>
      <w:szCs w:val="28"/>
    </w:rPr>
  </w:style>
  <w:style w:type="paragraph" w:styleId="Titre5">
    <w:name w:val="heading 5"/>
    <w:basedOn w:val="Normal"/>
    <w:next w:val="Normal"/>
    <w:rsid w:val="00CA60A7"/>
    <w:pPr>
      <w:spacing w:before="240" w:after="60"/>
      <w:ind w:left="0"/>
      <w:outlineLvl w:val="4"/>
    </w:pPr>
    <w:rPr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rsid w:val="00CA60A7"/>
    <w:pPr>
      <w:numPr>
        <w:ilvl w:val="5"/>
        <w:numId w:val="4"/>
      </w:numPr>
      <w:spacing w:before="240" w:after="60"/>
      <w:outlineLvl w:val="5"/>
    </w:pPr>
    <w:rPr>
      <w:b/>
      <w:bCs/>
      <w:sz w:val="22"/>
      <w:szCs w:val="22"/>
    </w:rPr>
  </w:style>
  <w:style w:type="paragraph" w:styleId="Titre7">
    <w:name w:val="heading 7"/>
    <w:basedOn w:val="Normal"/>
    <w:next w:val="Normal"/>
    <w:rsid w:val="00CA60A7"/>
    <w:pPr>
      <w:numPr>
        <w:ilvl w:val="6"/>
        <w:numId w:val="4"/>
      </w:numPr>
      <w:spacing w:before="240" w:after="60"/>
      <w:outlineLvl w:val="6"/>
    </w:pPr>
  </w:style>
  <w:style w:type="paragraph" w:styleId="Titre8">
    <w:name w:val="heading 8"/>
    <w:basedOn w:val="Normal"/>
    <w:next w:val="Normal"/>
    <w:rsid w:val="00CA60A7"/>
    <w:pPr>
      <w:numPr>
        <w:ilvl w:val="7"/>
        <w:numId w:val="4"/>
      </w:numPr>
      <w:spacing w:before="240" w:after="60"/>
      <w:outlineLvl w:val="7"/>
    </w:pPr>
    <w:rPr>
      <w:i/>
      <w:iCs/>
    </w:rPr>
  </w:style>
  <w:style w:type="paragraph" w:styleId="Titre9">
    <w:name w:val="heading 9"/>
    <w:basedOn w:val="Normal"/>
    <w:next w:val="Normal"/>
    <w:rsid w:val="00CA60A7"/>
    <w:pPr>
      <w:numPr>
        <w:ilvl w:val="8"/>
        <w:numId w:val="4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ITRE">
    <w:name w:val="TITRE"/>
    <w:rsid w:val="00B80640"/>
    <w:pPr>
      <w:widowControl w:val="0"/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shd w:val="clear" w:color="auto" w:fill="CCFFCC"/>
      <w:autoSpaceDE w:val="0"/>
      <w:autoSpaceDN w:val="0"/>
      <w:adjustRightInd w:val="0"/>
      <w:spacing w:after="360"/>
      <w:jc w:val="center"/>
      <w:outlineLvl w:val="0"/>
    </w:pPr>
    <w:rPr>
      <w:rFonts w:ascii="Comic Sans MS" w:hAnsi="Comic Sans MS"/>
      <w:sz w:val="44"/>
      <w:szCs w:val="40"/>
    </w:rPr>
  </w:style>
  <w:style w:type="paragraph" w:customStyle="1" w:styleId="Niveau3">
    <w:name w:val="Niveau 3"/>
    <w:basedOn w:val="Normal"/>
    <w:link w:val="Niveau3Car"/>
    <w:rsid w:val="00082E82"/>
    <w:pPr>
      <w:widowControl w:val="0"/>
      <w:autoSpaceDE w:val="0"/>
      <w:autoSpaceDN w:val="0"/>
      <w:adjustRightInd w:val="0"/>
      <w:spacing w:before="120"/>
      <w:jc w:val="left"/>
    </w:pPr>
    <w:rPr>
      <w:rFonts w:cs="Helvetica"/>
      <w:color w:val="000080"/>
      <w:szCs w:val="16"/>
    </w:rPr>
  </w:style>
  <w:style w:type="paragraph" w:customStyle="1" w:styleId="Intro">
    <w:name w:val="Intro"/>
    <w:basedOn w:val="Normal"/>
    <w:rsid w:val="005A7EAC"/>
    <w:pPr>
      <w:autoSpaceDE w:val="0"/>
      <w:autoSpaceDN w:val="0"/>
      <w:adjustRightInd w:val="0"/>
    </w:pPr>
    <w:rPr>
      <w:rFonts w:cs="Helvetica"/>
      <w:i/>
    </w:rPr>
  </w:style>
  <w:style w:type="paragraph" w:styleId="En-tte">
    <w:name w:val="header"/>
    <w:basedOn w:val="Normal"/>
    <w:link w:val="En-tteCar"/>
    <w:rsid w:val="0092563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rsid w:val="004A050B"/>
    <w:pPr>
      <w:tabs>
        <w:tab w:val="center" w:pos="4536"/>
        <w:tab w:val="right" w:pos="9072"/>
      </w:tabs>
    </w:pPr>
  </w:style>
  <w:style w:type="paragraph" w:customStyle="1" w:styleId="Niveau2">
    <w:name w:val="Niveau 2"/>
    <w:basedOn w:val="Titre2"/>
    <w:link w:val="Niveau2Car"/>
    <w:rsid w:val="00C14580"/>
    <w:rPr>
      <w:sz w:val="24"/>
      <w:szCs w:val="24"/>
      <w:u w:val="dottedHeavy"/>
    </w:rPr>
  </w:style>
  <w:style w:type="table" w:styleId="Grilledutableau">
    <w:name w:val="Table Grid"/>
    <w:basedOn w:val="TableauNormal"/>
    <w:rsid w:val="007A4C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mportant">
    <w:name w:val="Important"/>
    <w:basedOn w:val="Niveau3"/>
    <w:rsid w:val="004947CE"/>
    <w:pPr>
      <w:numPr>
        <w:numId w:val="3"/>
      </w:numPr>
    </w:pPr>
    <w:rPr>
      <w:color w:val="FF6600"/>
    </w:rPr>
  </w:style>
  <w:style w:type="paragraph" w:customStyle="1" w:styleId="Tableau">
    <w:name w:val="Tableau"/>
    <w:link w:val="TableauCar"/>
    <w:rsid w:val="00F76485"/>
    <w:pPr>
      <w:keepNext/>
      <w:keepLines/>
      <w:jc w:val="center"/>
    </w:pPr>
    <w:rPr>
      <w:rFonts w:ascii="Comic Sans MS" w:hAnsi="Comic Sans MS"/>
      <w:sz w:val="22"/>
      <w:szCs w:val="24"/>
    </w:rPr>
  </w:style>
  <w:style w:type="paragraph" w:customStyle="1" w:styleId="TTableau">
    <w:name w:val="TTableau"/>
    <w:rsid w:val="00F76485"/>
    <w:pPr>
      <w:spacing w:before="120" w:after="120"/>
      <w:jc w:val="center"/>
    </w:pPr>
    <w:rPr>
      <w:rFonts w:ascii="Comic Sans MS" w:hAnsi="Comic Sans MS"/>
      <w:b/>
      <w:sz w:val="22"/>
      <w:szCs w:val="24"/>
    </w:rPr>
  </w:style>
  <w:style w:type="paragraph" w:customStyle="1" w:styleId="StyleNiveau2tendude175pt">
    <w:name w:val="Style Niveau 2 + Étendu de 175 pt"/>
    <w:basedOn w:val="Niveau2"/>
    <w:link w:val="StyleNiveau2tendude175ptCar"/>
    <w:rsid w:val="00553825"/>
    <w:rPr>
      <w:spacing w:val="35"/>
    </w:rPr>
  </w:style>
  <w:style w:type="character" w:customStyle="1" w:styleId="Titre2Car">
    <w:name w:val="Titre 2 Car"/>
    <w:link w:val="Titre2"/>
    <w:rsid w:val="00CA60A7"/>
    <w:rPr>
      <w:rFonts w:ascii="Comic Sans MS" w:hAnsi="Comic Sans MS" w:cs="Arial"/>
      <w:b/>
      <w:bCs/>
      <w:iCs/>
      <w:sz w:val="36"/>
      <w:szCs w:val="28"/>
    </w:rPr>
  </w:style>
  <w:style w:type="character" w:customStyle="1" w:styleId="Niveau2Car">
    <w:name w:val="Niveau 2 Car"/>
    <w:link w:val="Niveau2"/>
    <w:rsid w:val="00C14580"/>
    <w:rPr>
      <w:rFonts w:ascii="Comic Sans MS" w:hAnsi="Comic Sans MS" w:cs="Arial"/>
      <w:b/>
      <w:bCs/>
      <w:iCs/>
      <w:sz w:val="24"/>
      <w:szCs w:val="24"/>
      <w:u w:val="dottedHeavy"/>
    </w:rPr>
  </w:style>
  <w:style w:type="character" w:customStyle="1" w:styleId="StyleNiveau2tendude175ptCar">
    <w:name w:val="Style Niveau 2 + Étendu de 175 pt Car"/>
    <w:link w:val="StyleNiveau2tendude175pt"/>
    <w:rsid w:val="00553825"/>
    <w:rPr>
      <w:rFonts w:ascii="Comic Sans MS" w:hAnsi="Comic Sans MS" w:cs="Arial"/>
      <w:b/>
      <w:bCs/>
      <w:iCs/>
      <w:spacing w:val="35"/>
      <w:sz w:val="24"/>
      <w:szCs w:val="24"/>
      <w:u w:val="dottedHeavy"/>
    </w:rPr>
  </w:style>
  <w:style w:type="paragraph" w:styleId="TM1">
    <w:name w:val="toc 1"/>
    <w:basedOn w:val="Normal"/>
    <w:next w:val="Normal"/>
    <w:autoRedefine/>
    <w:uiPriority w:val="39"/>
    <w:rsid w:val="00B75209"/>
    <w:pPr>
      <w:tabs>
        <w:tab w:val="left" w:pos="400"/>
        <w:tab w:val="right" w:leader="dot" w:pos="10460"/>
      </w:tabs>
      <w:spacing w:before="120"/>
      <w:ind w:left="0"/>
      <w:jc w:val="left"/>
    </w:pPr>
    <w:rPr>
      <w:rFonts w:ascii="Calibri" w:hAnsi="Calibri"/>
      <w:b/>
      <w:bCs/>
      <w:caps/>
      <w:szCs w:val="20"/>
    </w:rPr>
  </w:style>
  <w:style w:type="paragraph" w:styleId="TM2">
    <w:name w:val="toc 2"/>
    <w:basedOn w:val="Normal"/>
    <w:next w:val="Normal"/>
    <w:autoRedefine/>
    <w:uiPriority w:val="39"/>
    <w:rsid w:val="00B75209"/>
    <w:pPr>
      <w:tabs>
        <w:tab w:val="left" w:pos="567"/>
        <w:tab w:val="right" w:leader="dot" w:pos="10460"/>
      </w:tabs>
      <w:ind w:left="200"/>
      <w:jc w:val="left"/>
    </w:pPr>
    <w:rPr>
      <w:rFonts w:ascii="Calibri" w:hAnsi="Calibri"/>
      <w:szCs w:val="20"/>
    </w:rPr>
  </w:style>
  <w:style w:type="paragraph" w:styleId="TM3">
    <w:name w:val="toc 3"/>
    <w:basedOn w:val="Normal"/>
    <w:next w:val="Normal"/>
    <w:autoRedefine/>
    <w:uiPriority w:val="39"/>
    <w:rsid w:val="00B75209"/>
    <w:pPr>
      <w:tabs>
        <w:tab w:val="right" w:leader="dot" w:pos="10460"/>
      </w:tabs>
      <w:ind w:left="400"/>
      <w:jc w:val="left"/>
    </w:pPr>
    <w:rPr>
      <w:rFonts w:ascii="Calibri" w:hAnsi="Calibri"/>
      <w:i/>
      <w:iCs/>
      <w:szCs w:val="20"/>
    </w:rPr>
  </w:style>
  <w:style w:type="paragraph" w:styleId="TM4">
    <w:name w:val="toc 4"/>
    <w:basedOn w:val="Normal"/>
    <w:next w:val="Normal"/>
    <w:autoRedefine/>
    <w:uiPriority w:val="39"/>
    <w:rsid w:val="00367463"/>
    <w:pPr>
      <w:ind w:left="600"/>
      <w:jc w:val="left"/>
    </w:pPr>
    <w:rPr>
      <w:rFonts w:ascii="Calibri" w:hAnsi="Calibri"/>
      <w:sz w:val="18"/>
      <w:szCs w:val="18"/>
    </w:rPr>
  </w:style>
  <w:style w:type="character" w:styleId="Lienhypertexte">
    <w:name w:val="Hyperlink"/>
    <w:uiPriority w:val="99"/>
    <w:rsid w:val="00367463"/>
    <w:rPr>
      <w:color w:val="0000FF"/>
      <w:u w:val="single"/>
    </w:rPr>
  </w:style>
  <w:style w:type="paragraph" w:customStyle="1" w:styleId="Retrait">
    <w:name w:val="Retrait"/>
    <w:basedOn w:val="Normal"/>
    <w:link w:val="RetraitCar"/>
    <w:rsid w:val="0032061C"/>
    <w:pPr>
      <w:ind w:left="1701"/>
    </w:pPr>
  </w:style>
  <w:style w:type="paragraph" w:customStyle="1" w:styleId="StyleTitre4Condensde01pt">
    <w:name w:val="Style Titre 4 + Condensé de 01 pt"/>
    <w:basedOn w:val="Titre4"/>
    <w:next w:val="Normal"/>
    <w:link w:val="StyleTitre4Condensde01ptCar"/>
    <w:rsid w:val="00B80640"/>
    <w:pPr>
      <w:spacing w:before="0" w:after="240"/>
      <w:ind w:left="284"/>
    </w:pPr>
    <w:rPr>
      <w:spacing w:val="-2"/>
      <w:sz w:val="28"/>
    </w:rPr>
  </w:style>
  <w:style w:type="character" w:customStyle="1" w:styleId="Titre4Car">
    <w:name w:val="Titre 4 Car"/>
    <w:link w:val="Titre4"/>
    <w:rsid w:val="00CA60A7"/>
    <w:rPr>
      <w:rFonts w:ascii="Comic Sans MS" w:hAnsi="Comic Sans MS"/>
      <w:b/>
      <w:bCs/>
      <w:sz w:val="24"/>
      <w:szCs w:val="28"/>
      <w:lang w:val="fr-FR" w:eastAsia="fr-FR" w:bidi="ar-SA"/>
    </w:rPr>
  </w:style>
  <w:style w:type="character" w:customStyle="1" w:styleId="StyleTitre4Condensde01ptCar">
    <w:name w:val="Style Titre 4 + Condensé de 01 pt Car"/>
    <w:link w:val="StyleTitre4Condensde01pt"/>
    <w:rsid w:val="00B80640"/>
    <w:rPr>
      <w:rFonts w:ascii="Comic Sans MS" w:hAnsi="Comic Sans MS"/>
      <w:b/>
      <w:bCs/>
      <w:spacing w:val="-2"/>
      <w:sz w:val="28"/>
      <w:szCs w:val="28"/>
      <w:lang w:val="fr-FR" w:eastAsia="fr-FR" w:bidi="ar-SA"/>
    </w:rPr>
  </w:style>
  <w:style w:type="paragraph" w:styleId="Textedebulles">
    <w:name w:val="Balloon Text"/>
    <w:basedOn w:val="Normal"/>
    <w:semiHidden/>
    <w:rsid w:val="00033582"/>
    <w:rPr>
      <w:rFonts w:cs="Tahoma"/>
      <w:sz w:val="16"/>
      <w:szCs w:val="16"/>
    </w:rPr>
  </w:style>
  <w:style w:type="paragraph" w:customStyle="1" w:styleId="Utilisation">
    <w:name w:val="Utilisation"/>
    <w:basedOn w:val="Niveau3"/>
    <w:rsid w:val="00082E82"/>
    <w:pPr>
      <w:numPr>
        <w:numId w:val="1"/>
      </w:numPr>
    </w:pPr>
    <w:rPr>
      <w:color w:val="800000"/>
    </w:rPr>
  </w:style>
  <w:style w:type="paragraph" w:customStyle="1" w:styleId="Isapaye">
    <w:name w:val="Isapaye"/>
    <w:basedOn w:val="Niveau3"/>
    <w:rsid w:val="00E7206E"/>
    <w:pPr>
      <w:numPr>
        <w:numId w:val="2"/>
      </w:numPr>
    </w:pPr>
    <w:rPr>
      <w:color w:val="008000"/>
    </w:rPr>
  </w:style>
  <w:style w:type="paragraph" w:customStyle="1" w:styleId="StyleNiveau3Vertfonc">
    <w:name w:val="Style Niveau 3 + Vert foncé"/>
    <w:basedOn w:val="Niveau3"/>
    <w:link w:val="StyleNiveau3VertfoncCar"/>
    <w:rsid w:val="00DE31E0"/>
    <w:rPr>
      <w:color w:val="008000"/>
    </w:rPr>
  </w:style>
  <w:style w:type="character" w:customStyle="1" w:styleId="Niveau3Car">
    <w:name w:val="Niveau 3 Car"/>
    <w:link w:val="Niveau3"/>
    <w:rsid w:val="00082E82"/>
    <w:rPr>
      <w:rFonts w:ascii="Comic Sans MS" w:hAnsi="Comic Sans MS" w:cs="Helvetica"/>
      <w:color w:val="000080"/>
      <w:sz w:val="24"/>
      <w:szCs w:val="16"/>
      <w:lang w:val="fr-FR" w:eastAsia="fr-FR" w:bidi="ar-SA"/>
    </w:rPr>
  </w:style>
  <w:style w:type="character" w:customStyle="1" w:styleId="StyleNiveau3VertfoncCar">
    <w:name w:val="Style Niveau 3 + Vert foncé Car"/>
    <w:link w:val="StyleNiveau3Vertfonc"/>
    <w:rsid w:val="00DE31E0"/>
    <w:rPr>
      <w:rFonts w:ascii="Comic Sans MS" w:hAnsi="Comic Sans MS" w:cs="Helvetica"/>
      <w:color w:val="008000"/>
      <w:sz w:val="24"/>
      <w:szCs w:val="16"/>
      <w:lang w:val="fr-FR" w:eastAsia="fr-FR" w:bidi="ar-SA"/>
    </w:rPr>
  </w:style>
  <w:style w:type="character" w:styleId="Numrodepage">
    <w:name w:val="page number"/>
    <w:basedOn w:val="Policepardfaut"/>
    <w:rsid w:val="00941569"/>
  </w:style>
  <w:style w:type="character" w:customStyle="1" w:styleId="RetraitCar">
    <w:name w:val="Retrait Car"/>
    <w:link w:val="Retrait"/>
    <w:rsid w:val="0032061C"/>
    <w:rPr>
      <w:rFonts w:ascii="Comic Sans MS" w:hAnsi="Comic Sans MS"/>
      <w:sz w:val="24"/>
      <w:szCs w:val="24"/>
      <w:lang w:val="fr-FR" w:eastAsia="fr-FR" w:bidi="ar-SA"/>
    </w:rPr>
  </w:style>
  <w:style w:type="character" w:customStyle="1" w:styleId="StyleGras">
    <w:name w:val="Style Gras"/>
    <w:rsid w:val="00D35619"/>
    <w:rPr>
      <w:b/>
      <w:bCs/>
      <w:color w:val="auto"/>
    </w:rPr>
  </w:style>
  <w:style w:type="paragraph" w:customStyle="1" w:styleId="StyleTitre1tendude005pt">
    <w:name w:val="Style Titre 1 + Étendu de 005 pt"/>
    <w:basedOn w:val="Titre1"/>
    <w:link w:val="StyleTitre1tendude005ptCar"/>
    <w:rsid w:val="005246F8"/>
    <w:pPr>
      <w:numPr>
        <w:numId w:val="4"/>
      </w:numPr>
      <w:spacing w:before="0" w:after="240"/>
    </w:pPr>
    <w:rPr>
      <w:iCs/>
      <w:spacing w:val="1"/>
    </w:rPr>
  </w:style>
  <w:style w:type="paragraph" w:customStyle="1" w:styleId="StyleTableauGras">
    <w:name w:val="Style Tableau + Gras"/>
    <w:basedOn w:val="Tableau"/>
    <w:link w:val="StyleTableauGrasCar"/>
    <w:rsid w:val="00D35619"/>
    <w:rPr>
      <w:b/>
      <w:bCs/>
    </w:rPr>
  </w:style>
  <w:style w:type="character" w:customStyle="1" w:styleId="TableauCar">
    <w:name w:val="Tableau Car"/>
    <w:link w:val="Tableau"/>
    <w:rsid w:val="00F76485"/>
    <w:rPr>
      <w:rFonts w:ascii="Comic Sans MS" w:hAnsi="Comic Sans MS"/>
      <w:sz w:val="22"/>
      <w:szCs w:val="24"/>
      <w:lang w:val="fr-FR" w:eastAsia="fr-FR" w:bidi="ar-SA"/>
    </w:rPr>
  </w:style>
  <w:style w:type="character" w:customStyle="1" w:styleId="StyleTableauGrasCar">
    <w:name w:val="Style Tableau + Gras Car"/>
    <w:link w:val="StyleTableauGras"/>
    <w:rsid w:val="00D35619"/>
    <w:rPr>
      <w:rFonts w:ascii="Comic Sans MS" w:hAnsi="Comic Sans MS"/>
      <w:b/>
      <w:bCs/>
      <w:sz w:val="22"/>
      <w:szCs w:val="24"/>
      <w:lang w:val="fr-FR" w:eastAsia="fr-FR" w:bidi="ar-SA"/>
    </w:rPr>
  </w:style>
  <w:style w:type="character" w:customStyle="1" w:styleId="Titre1Car">
    <w:name w:val="Titre 1 Car"/>
    <w:link w:val="Titre1"/>
    <w:rsid w:val="0088398C"/>
    <w:rPr>
      <w:rFonts w:ascii="Tahoma" w:hAnsi="Tahoma" w:cs="Arial"/>
      <w:bCs/>
      <w:caps/>
      <w:color w:val="404040"/>
      <w:kern w:val="32"/>
      <w:sz w:val="26"/>
      <w:szCs w:val="36"/>
      <w:shd w:val="clear" w:color="auto" w:fill="F2F2F2"/>
    </w:rPr>
  </w:style>
  <w:style w:type="character" w:customStyle="1" w:styleId="StyleTitre1tendude005ptCar">
    <w:name w:val="Style Titre 1 + Étendu de 005 pt Car"/>
    <w:link w:val="StyleTitre1tendude005pt"/>
    <w:rsid w:val="005246F8"/>
    <w:rPr>
      <w:rFonts w:ascii="Tahoma" w:hAnsi="Tahoma" w:cs="Arial"/>
      <w:bCs/>
      <w:iCs/>
      <w:caps/>
      <w:color w:val="404040"/>
      <w:spacing w:val="1"/>
      <w:kern w:val="32"/>
      <w:sz w:val="26"/>
      <w:szCs w:val="36"/>
      <w:shd w:val="clear" w:color="auto" w:fill="F2F2F2"/>
    </w:rPr>
  </w:style>
  <w:style w:type="paragraph" w:customStyle="1" w:styleId="StyleTableauToutenmajuscule">
    <w:name w:val="Style Tableau + Tout en majuscule"/>
    <w:basedOn w:val="Tableau"/>
    <w:rsid w:val="00ED6935"/>
    <w:rPr>
      <w:caps/>
      <w:sz w:val="16"/>
    </w:rPr>
  </w:style>
  <w:style w:type="paragraph" w:styleId="Lgende">
    <w:name w:val="caption"/>
    <w:basedOn w:val="Normal"/>
    <w:next w:val="Normal"/>
    <w:qFormat/>
    <w:rsid w:val="003501C0"/>
    <w:pPr>
      <w:spacing w:before="60" w:after="60"/>
    </w:pPr>
    <w:rPr>
      <w:b/>
      <w:bCs/>
      <w:sz w:val="16"/>
      <w:szCs w:val="20"/>
    </w:rPr>
  </w:style>
  <w:style w:type="character" w:customStyle="1" w:styleId="bold">
    <w:name w:val="bold"/>
    <w:basedOn w:val="Policepardfaut"/>
    <w:rsid w:val="007F35DC"/>
  </w:style>
  <w:style w:type="paragraph" w:styleId="NormalWeb">
    <w:name w:val="Normal (Web)"/>
    <w:basedOn w:val="Normal"/>
    <w:uiPriority w:val="99"/>
    <w:rsid w:val="007F35DC"/>
    <w:pPr>
      <w:spacing w:before="100" w:beforeAutospacing="1" w:after="100" w:afterAutospacing="1"/>
      <w:ind w:left="0"/>
      <w:jc w:val="left"/>
    </w:pPr>
    <w:rPr>
      <w:rFonts w:ascii="Times New Roman" w:hAnsi="Times New Roman"/>
    </w:rPr>
  </w:style>
  <w:style w:type="paragraph" w:customStyle="1" w:styleId="txt-puce">
    <w:name w:val="txt-puce"/>
    <w:basedOn w:val="Normal"/>
    <w:rsid w:val="007F35DC"/>
    <w:pPr>
      <w:spacing w:before="100" w:beforeAutospacing="1" w:after="100" w:afterAutospacing="1"/>
      <w:ind w:left="0"/>
      <w:jc w:val="left"/>
    </w:pPr>
    <w:rPr>
      <w:rFonts w:ascii="Times New Roman" w:hAnsi="Times New Roman"/>
    </w:rPr>
  </w:style>
  <w:style w:type="paragraph" w:customStyle="1" w:styleId="txt-down">
    <w:name w:val="txt-down"/>
    <w:basedOn w:val="Normal"/>
    <w:rsid w:val="007F35DC"/>
    <w:pPr>
      <w:spacing w:before="100" w:beforeAutospacing="1" w:after="100" w:afterAutospacing="1"/>
      <w:ind w:left="0"/>
      <w:jc w:val="left"/>
    </w:pPr>
    <w:rPr>
      <w:rFonts w:ascii="Times New Roman" w:hAnsi="Times New Roman"/>
    </w:rPr>
  </w:style>
  <w:style w:type="paragraph" w:customStyle="1" w:styleId="txt-lien">
    <w:name w:val="txt-lien"/>
    <w:basedOn w:val="Normal"/>
    <w:rsid w:val="007F35DC"/>
    <w:pPr>
      <w:spacing w:before="100" w:beforeAutospacing="1" w:after="100" w:afterAutospacing="1"/>
      <w:ind w:left="0"/>
      <w:jc w:val="left"/>
    </w:pPr>
    <w:rPr>
      <w:rFonts w:ascii="Times New Roman" w:hAnsi="Times New Roman"/>
    </w:rPr>
  </w:style>
  <w:style w:type="character" w:styleId="Lienhypertextesuivivisit">
    <w:name w:val="FollowedHyperlink"/>
    <w:rsid w:val="009F25B8"/>
    <w:rPr>
      <w:color w:val="800080"/>
      <w:u w:val="single"/>
    </w:rPr>
  </w:style>
  <w:style w:type="character" w:styleId="Marquedecommentaire">
    <w:name w:val="annotation reference"/>
    <w:rsid w:val="00D51B6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rsid w:val="00D51B61"/>
    <w:rPr>
      <w:szCs w:val="20"/>
    </w:rPr>
  </w:style>
  <w:style w:type="character" w:customStyle="1" w:styleId="CommentaireCar">
    <w:name w:val="Commentaire Car"/>
    <w:link w:val="Commentaire"/>
    <w:uiPriority w:val="99"/>
    <w:rsid w:val="00D51B61"/>
    <w:rPr>
      <w:rFonts w:ascii="Comic Sans MS" w:hAnsi="Comic Sans MS"/>
    </w:rPr>
  </w:style>
  <w:style w:type="paragraph" w:styleId="Objetducommentaire">
    <w:name w:val="annotation subject"/>
    <w:basedOn w:val="Commentaire"/>
    <w:next w:val="Commentaire"/>
    <w:link w:val="ObjetducommentaireCar"/>
    <w:rsid w:val="00D51B61"/>
    <w:rPr>
      <w:b/>
      <w:bCs/>
    </w:rPr>
  </w:style>
  <w:style w:type="character" w:customStyle="1" w:styleId="ObjetducommentaireCar">
    <w:name w:val="Objet du commentaire Car"/>
    <w:link w:val="Objetducommentaire"/>
    <w:rsid w:val="00D51B61"/>
    <w:rPr>
      <w:rFonts w:ascii="Comic Sans MS" w:hAnsi="Comic Sans MS"/>
      <w:b/>
      <w:bCs/>
    </w:rPr>
  </w:style>
  <w:style w:type="character" w:styleId="lev">
    <w:name w:val="Strong"/>
    <w:rsid w:val="00107E64"/>
    <w:rPr>
      <w:b/>
      <w:bCs/>
    </w:rPr>
  </w:style>
  <w:style w:type="paragraph" w:styleId="Sous-titre">
    <w:name w:val="Subtitle"/>
    <w:basedOn w:val="Normal"/>
    <w:next w:val="Normal"/>
    <w:link w:val="Sous-titreCar"/>
    <w:rsid w:val="002C47F1"/>
    <w:pPr>
      <w:spacing w:after="60"/>
      <w:jc w:val="center"/>
      <w:outlineLvl w:val="1"/>
    </w:pPr>
    <w:rPr>
      <w:rFonts w:ascii="Cambria" w:hAnsi="Cambria"/>
    </w:rPr>
  </w:style>
  <w:style w:type="character" w:customStyle="1" w:styleId="Sous-titreCar">
    <w:name w:val="Sous-titre Car"/>
    <w:link w:val="Sous-titre"/>
    <w:rsid w:val="002C47F1"/>
    <w:rPr>
      <w:rFonts w:ascii="Cambria" w:eastAsia="Times New Roman" w:hAnsi="Cambria" w:cs="Times New Roman"/>
      <w:sz w:val="24"/>
      <w:szCs w:val="24"/>
    </w:rPr>
  </w:style>
  <w:style w:type="paragraph" w:styleId="Titre0">
    <w:name w:val="Title"/>
    <w:basedOn w:val="Normal"/>
    <w:next w:val="Normal"/>
    <w:link w:val="TitreCar"/>
    <w:rsid w:val="0056705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reCar">
    <w:name w:val="Titre Car"/>
    <w:link w:val="Titre0"/>
    <w:rsid w:val="0056705D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Paragraphedeliste">
    <w:name w:val="List Paragraph"/>
    <w:basedOn w:val="Normal"/>
    <w:link w:val="ParagraphedelisteCar"/>
    <w:uiPriority w:val="34"/>
    <w:qFormat/>
    <w:rsid w:val="00B841E1"/>
    <w:pPr>
      <w:ind w:left="708"/>
    </w:pPr>
  </w:style>
  <w:style w:type="numbering" w:customStyle="1" w:styleId="Puces">
    <w:name w:val="Puces"/>
    <w:basedOn w:val="Aucuneliste"/>
    <w:rsid w:val="00EE1626"/>
    <w:pPr>
      <w:numPr>
        <w:numId w:val="5"/>
      </w:numPr>
    </w:pPr>
  </w:style>
  <w:style w:type="paragraph" w:customStyle="1" w:styleId="SousTitre1">
    <w:name w:val="SousTitre1"/>
    <w:basedOn w:val="Titre2"/>
    <w:next w:val="SousTitre2"/>
    <w:link w:val="SousTitre1Car"/>
    <w:qFormat/>
    <w:rsid w:val="00D90FD6"/>
    <w:pPr>
      <w:numPr>
        <w:ilvl w:val="1"/>
        <w:numId w:val="9"/>
      </w:numPr>
      <w:spacing w:before="120" w:after="120"/>
    </w:pPr>
    <w:rPr>
      <w:rFonts w:cs="Tahoma"/>
      <w:b w:val="0"/>
      <w:color w:val="007C6D"/>
      <w:sz w:val="24"/>
      <w:szCs w:val="24"/>
    </w:rPr>
  </w:style>
  <w:style w:type="paragraph" w:customStyle="1" w:styleId="SousTitre2">
    <w:name w:val="SousTitre2"/>
    <w:basedOn w:val="Titre3"/>
    <w:next w:val="Normal"/>
    <w:link w:val="SousTitre2Car"/>
    <w:qFormat/>
    <w:rsid w:val="00E66A44"/>
    <w:pPr>
      <w:numPr>
        <w:ilvl w:val="2"/>
        <w:numId w:val="9"/>
      </w:numPr>
      <w:spacing w:before="120" w:after="120"/>
    </w:pPr>
    <w:rPr>
      <w:rFonts w:cs="Tahoma"/>
      <w:i w:val="0"/>
      <w:noProof/>
      <w:sz w:val="20"/>
      <w:szCs w:val="22"/>
    </w:rPr>
  </w:style>
  <w:style w:type="character" w:customStyle="1" w:styleId="SousTitre1Car">
    <w:name w:val="SousTitre1 Car"/>
    <w:link w:val="SousTitre1"/>
    <w:rsid w:val="00D90FD6"/>
    <w:rPr>
      <w:rFonts w:ascii="Tahoma" w:hAnsi="Tahoma" w:cs="Tahoma"/>
      <w:bCs/>
      <w:iCs/>
      <w:color w:val="007C6D"/>
      <w:sz w:val="24"/>
      <w:szCs w:val="24"/>
    </w:rPr>
  </w:style>
  <w:style w:type="character" w:customStyle="1" w:styleId="Titre3Car">
    <w:name w:val="Titre 3 Car"/>
    <w:link w:val="Titre3"/>
    <w:rsid w:val="008D0906"/>
    <w:rPr>
      <w:rFonts w:ascii="Tahoma" w:hAnsi="Tahoma" w:cs="Arial"/>
      <w:b/>
      <w:bCs/>
      <w:i/>
      <w:sz w:val="32"/>
      <w:szCs w:val="28"/>
    </w:rPr>
  </w:style>
  <w:style w:type="character" w:customStyle="1" w:styleId="SousTitre2Car">
    <w:name w:val="SousTitre2 Car"/>
    <w:link w:val="SousTitre2"/>
    <w:rsid w:val="00E66A44"/>
    <w:rPr>
      <w:rFonts w:ascii="Tahoma" w:hAnsi="Tahoma" w:cs="Tahoma"/>
      <w:b/>
      <w:bCs/>
      <w:noProof/>
      <w:szCs w:val="22"/>
    </w:rPr>
  </w:style>
  <w:style w:type="paragraph" w:customStyle="1" w:styleId="PrTitre">
    <w:name w:val="PréTitre"/>
    <w:basedOn w:val="Titre1"/>
    <w:next w:val="Normal"/>
    <w:link w:val="PrTitreCar"/>
    <w:qFormat/>
    <w:rsid w:val="007C6690"/>
    <w:pPr>
      <w:numPr>
        <w:numId w:val="0"/>
      </w:numPr>
      <w:shd w:val="clear" w:color="auto" w:fill="auto"/>
      <w:jc w:val="center"/>
    </w:pPr>
    <w:rPr>
      <w:b/>
      <w:sz w:val="28"/>
    </w:rPr>
  </w:style>
  <w:style w:type="paragraph" w:customStyle="1" w:styleId="SousTitre3">
    <w:name w:val="SousTitre3"/>
    <w:basedOn w:val="Normal"/>
    <w:next w:val="Normal"/>
    <w:link w:val="SousTitre3Car"/>
    <w:qFormat/>
    <w:rsid w:val="00D90FD6"/>
    <w:pPr>
      <w:numPr>
        <w:ilvl w:val="3"/>
        <w:numId w:val="9"/>
      </w:numPr>
      <w:spacing w:before="120"/>
    </w:pPr>
    <w:rPr>
      <w:rFonts w:cs="Tahoma"/>
      <w:b/>
      <w:noProof/>
      <w:color w:val="007C6D"/>
    </w:rPr>
  </w:style>
  <w:style w:type="character" w:customStyle="1" w:styleId="PrTitreCar">
    <w:name w:val="PréTitre Car"/>
    <w:link w:val="PrTitre"/>
    <w:rsid w:val="007C6690"/>
    <w:rPr>
      <w:rFonts w:ascii="Tahoma" w:hAnsi="Tahoma" w:cs="Arial"/>
      <w:b/>
      <w:bCs/>
      <w:caps/>
      <w:color w:val="404040"/>
      <w:kern w:val="32"/>
      <w:sz w:val="28"/>
      <w:szCs w:val="36"/>
    </w:rPr>
  </w:style>
  <w:style w:type="paragraph" w:customStyle="1" w:styleId="SousTitre4">
    <w:name w:val="SousTitre4"/>
    <w:basedOn w:val="Paragraphedeliste"/>
    <w:next w:val="Normal"/>
    <w:link w:val="SousTitre4Car"/>
    <w:qFormat/>
    <w:rsid w:val="00E66A44"/>
    <w:pPr>
      <w:numPr>
        <w:ilvl w:val="4"/>
        <w:numId w:val="9"/>
      </w:numPr>
      <w:spacing w:before="120"/>
    </w:pPr>
    <w:rPr>
      <w:rFonts w:cs="Tahoma"/>
      <w:noProof/>
    </w:rPr>
  </w:style>
  <w:style w:type="character" w:customStyle="1" w:styleId="SousTitre3Car">
    <w:name w:val="SousTitre3 Car"/>
    <w:link w:val="SousTitre3"/>
    <w:rsid w:val="00D90FD6"/>
    <w:rPr>
      <w:rFonts w:ascii="Tahoma" w:hAnsi="Tahoma" w:cs="Tahoma"/>
      <w:b/>
      <w:noProof/>
      <w:color w:val="007C6D"/>
      <w:szCs w:val="24"/>
    </w:rPr>
  </w:style>
  <w:style w:type="character" w:customStyle="1" w:styleId="ParagraphedelisteCar">
    <w:name w:val="Paragraphe de liste Car"/>
    <w:link w:val="Paragraphedeliste"/>
    <w:uiPriority w:val="34"/>
    <w:rsid w:val="006C74E4"/>
    <w:rPr>
      <w:rFonts w:ascii="Tahoma" w:hAnsi="Tahoma"/>
      <w:szCs w:val="24"/>
    </w:rPr>
  </w:style>
  <w:style w:type="character" w:customStyle="1" w:styleId="SousTitre4Car">
    <w:name w:val="SousTitre4 Car"/>
    <w:link w:val="SousTitre4"/>
    <w:rsid w:val="00E66A44"/>
    <w:rPr>
      <w:rFonts w:ascii="Tahoma" w:hAnsi="Tahoma" w:cs="Tahoma"/>
      <w:noProof/>
      <w:szCs w:val="24"/>
    </w:rPr>
  </w:style>
  <w:style w:type="paragraph" w:customStyle="1" w:styleId="TYPEDOC">
    <w:name w:val="TYPE DOC"/>
    <w:basedOn w:val="Normal"/>
    <w:link w:val="TYPEDOCCar"/>
    <w:rsid w:val="003C66CB"/>
    <w:pPr>
      <w:keepNext/>
      <w:widowControl w:val="0"/>
      <w:autoSpaceDE w:val="0"/>
      <w:autoSpaceDN w:val="0"/>
      <w:adjustRightInd w:val="0"/>
      <w:spacing w:after="60"/>
      <w:ind w:left="0"/>
      <w:jc w:val="center"/>
    </w:pPr>
    <w:rPr>
      <w:rFonts w:cs="Tahoma"/>
      <w:bCs/>
      <w:caps/>
      <w:color w:val="FFFFFF"/>
      <w:sz w:val="96"/>
      <w:szCs w:val="96"/>
    </w:rPr>
  </w:style>
  <w:style w:type="character" w:customStyle="1" w:styleId="TYPEDOCCar">
    <w:name w:val="TYPE DOC Car"/>
    <w:link w:val="TYPEDOC"/>
    <w:rsid w:val="003C66CB"/>
    <w:rPr>
      <w:rFonts w:ascii="Tahoma" w:hAnsi="Tahoma" w:cs="Tahoma"/>
      <w:bCs/>
      <w:caps/>
      <w:color w:val="FFFFFF"/>
      <w:sz w:val="96"/>
      <w:szCs w:val="96"/>
    </w:rPr>
  </w:style>
  <w:style w:type="paragraph" w:customStyle="1" w:styleId="LOGICIELMillsime">
    <w:name w:val="LOGICIEL Millésime"/>
    <w:basedOn w:val="Normal"/>
    <w:link w:val="LOGICIELMillsimeCar"/>
    <w:qFormat/>
    <w:rsid w:val="00D90FD6"/>
    <w:pPr>
      <w:widowControl w:val="0"/>
      <w:autoSpaceDE w:val="0"/>
      <w:autoSpaceDN w:val="0"/>
      <w:adjustRightInd w:val="0"/>
      <w:spacing w:before="600"/>
      <w:ind w:left="-142" w:right="-312"/>
      <w:jc w:val="center"/>
    </w:pPr>
    <w:rPr>
      <w:rFonts w:cs="Tahoma"/>
      <w:bCs/>
      <w:caps/>
      <w:noProof/>
      <w:color w:val="007C6D"/>
      <w:sz w:val="96"/>
      <w:szCs w:val="96"/>
    </w:rPr>
  </w:style>
  <w:style w:type="character" w:customStyle="1" w:styleId="LOGICIELMillsimeCar">
    <w:name w:val="LOGICIEL Millésime Car"/>
    <w:link w:val="LOGICIELMillsime"/>
    <w:rsid w:val="00D90FD6"/>
    <w:rPr>
      <w:rFonts w:ascii="Tahoma" w:hAnsi="Tahoma" w:cs="Tahoma"/>
      <w:bCs/>
      <w:caps/>
      <w:noProof/>
      <w:color w:val="007C6D"/>
      <w:sz w:val="96"/>
      <w:szCs w:val="96"/>
    </w:rPr>
  </w:style>
  <w:style w:type="paragraph" w:customStyle="1" w:styleId="TypeTitredoc">
    <w:name w:val="Type/Titre doc"/>
    <w:basedOn w:val="Normal"/>
    <w:link w:val="TypeTitredocCar"/>
    <w:qFormat/>
    <w:rsid w:val="007C6690"/>
    <w:pPr>
      <w:keepNext/>
      <w:widowControl w:val="0"/>
      <w:autoSpaceDE w:val="0"/>
      <w:autoSpaceDN w:val="0"/>
      <w:adjustRightInd w:val="0"/>
      <w:spacing w:before="5760"/>
      <w:ind w:left="-142" w:right="-312"/>
      <w:jc w:val="center"/>
    </w:pPr>
    <w:rPr>
      <w:rFonts w:cs="Tahoma"/>
      <w:bCs/>
      <w:color w:val="FFFFFF"/>
      <w:sz w:val="78"/>
      <w:szCs w:val="78"/>
    </w:rPr>
  </w:style>
  <w:style w:type="character" w:customStyle="1" w:styleId="TypeTitredocCar">
    <w:name w:val="Type/Titre doc Car"/>
    <w:link w:val="TypeTitredoc"/>
    <w:rsid w:val="007C6690"/>
    <w:rPr>
      <w:rFonts w:ascii="Tahoma" w:hAnsi="Tahoma" w:cs="Tahoma"/>
      <w:bCs/>
      <w:color w:val="FFFFFF"/>
      <w:sz w:val="78"/>
      <w:szCs w:val="78"/>
    </w:rPr>
  </w:style>
  <w:style w:type="character" w:customStyle="1" w:styleId="En-tteCar">
    <w:name w:val="En-tête Car"/>
    <w:link w:val="En-tte"/>
    <w:rsid w:val="003C66CB"/>
    <w:rPr>
      <w:rFonts w:ascii="Tahoma" w:hAnsi="Tahoma"/>
      <w:szCs w:val="24"/>
    </w:rPr>
  </w:style>
  <w:style w:type="character" w:customStyle="1" w:styleId="PieddepageCar">
    <w:name w:val="Pied de page Car"/>
    <w:link w:val="Pieddepage"/>
    <w:uiPriority w:val="99"/>
    <w:rsid w:val="003C66CB"/>
    <w:rPr>
      <w:rFonts w:ascii="Tahoma" w:hAnsi="Tahoma"/>
      <w:szCs w:val="24"/>
    </w:rPr>
  </w:style>
  <w:style w:type="paragraph" w:styleId="TM5">
    <w:name w:val="toc 5"/>
    <w:basedOn w:val="Normal"/>
    <w:next w:val="Normal"/>
    <w:autoRedefine/>
    <w:uiPriority w:val="39"/>
    <w:unhideWhenUsed/>
    <w:rsid w:val="00EC425B"/>
    <w:pPr>
      <w:ind w:left="800"/>
      <w:jc w:val="left"/>
    </w:pPr>
    <w:rPr>
      <w:rFonts w:ascii="Calibri" w:hAnsi="Calibri"/>
      <w:sz w:val="18"/>
      <w:szCs w:val="18"/>
    </w:rPr>
  </w:style>
  <w:style w:type="paragraph" w:styleId="TM6">
    <w:name w:val="toc 6"/>
    <w:basedOn w:val="Normal"/>
    <w:next w:val="Normal"/>
    <w:autoRedefine/>
    <w:uiPriority w:val="39"/>
    <w:unhideWhenUsed/>
    <w:rsid w:val="00EC425B"/>
    <w:pPr>
      <w:ind w:left="1000"/>
      <w:jc w:val="left"/>
    </w:pPr>
    <w:rPr>
      <w:rFonts w:ascii="Calibri" w:hAnsi="Calibri"/>
      <w:sz w:val="18"/>
      <w:szCs w:val="18"/>
    </w:rPr>
  </w:style>
  <w:style w:type="paragraph" w:styleId="TM7">
    <w:name w:val="toc 7"/>
    <w:basedOn w:val="Normal"/>
    <w:next w:val="Normal"/>
    <w:autoRedefine/>
    <w:uiPriority w:val="39"/>
    <w:unhideWhenUsed/>
    <w:rsid w:val="00EC425B"/>
    <w:pPr>
      <w:ind w:left="1200"/>
      <w:jc w:val="left"/>
    </w:pPr>
    <w:rPr>
      <w:rFonts w:ascii="Calibri" w:hAnsi="Calibri"/>
      <w:sz w:val="18"/>
      <w:szCs w:val="18"/>
    </w:rPr>
  </w:style>
  <w:style w:type="paragraph" w:styleId="TM8">
    <w:name w:val="toc 8"/>
    <w:basedOn w:val="Normal"/>
    <w:next w:val="Normal"/>
    <w:autoRedefine/>
    <w:uiPriority w:val="39"/>
    <w:unhideWhenUsed/>
    <w:rsid w:val="00EC425B"/>
    <w:pPr>
      <w:ind w:left="1400"/>
      <w:jc w:val="left"/>
    </w:pPr>
    <w:rPr>
      <w:rFonts w:ascii="Calibri" w:hAnsi="Calibri"/>
      <w:sz w:val="18"/>
      <w:szCs w:val="18"/>
    </w:rPr>
  </w:style>
  <w:style w:type="paragraph" w:styleId="TM9">
    <w:name w:val="toc 9"/>
    <w:basedOn w:val="Normal"/>
    <w:next w:val="Normal"/>
    <w:autoRedefine/>
    <w:uiPriority w:val="39"/>
    <w:unhideWhenUsed/>
    <w:rsid w:val="00EC425B"/>
    <w:pPr>
      <w:ind w:left="1600"/>
      <w:jc w:val="left"/>
    </w:pPr>
    <w:rPr>
      <w:rFonts w:ascii="Calibri" w:hAnsi="Calibri"/>
      <w:sz w:val="18"/>
      <w:szCs w:val="18"/>
    </w:rPr>
  </w:style>
  <w:style w:type="paragraph" w:customStyle="1" w:styleId="RemarqueNotaBene">
    <w:name w:val="Remarque_NotaBene"/>
    <w:basedOn w:val="Normal"/>
    <w:link w:val="RemarqueNotaBeneCar"/>
    <w:qFormat/>
    <w:rsid w:val="00FF1D35"/>
    <w:pPr>
      <w:widowControl w:val="0"/>
      <w:spacing w:before="120"/>
      <w:ind w:left="567"/>
      <w:contextualSpacing/>
    </w:pPr>
    <w:rPr>
      <w:i/>
      <w:color w:val="7F7F7F"/>
    </w:rPr>
  </w:style>
  <w:style w:type="character" w:customStyle="1" w:styleId="RemarqueNotaBeneCar">
    <w:name w:val="Remarque_NotaBene Car"/>
    <w:link w:val="RemarqueNotaBene"/>
    <w:rsid w:val="00FF1D35"/>
    <w:rPr>
      <w:rFonts w:ascii="Tahoma" w:hAnsi="Tahoma"/>
      <w:i/>
      <w:color w:val="7F7F7F"/>
      <w:szCs w:val="24"/>
    </w:rPr>
  </w:style>
  <w:style w:type="paragraph" w:styleId="En-ttedetabledesmatires">
    <w:name w:val="TOC Heading"/>
    <w:basedOn w:val="Titre1"/>
    <w:next w:val="Normal"/>
    <w:uiPriority w:val="39"/>
    <w:unhideWhenUsed/>
    <w:rsid w:val="002F7851"/>
    <w:pPr>
      <w:keepLines/>
      <w:numPr>
        <w:numId w:val="0"/>
      </w:numPr>
      <w:shd w:val="clear" w:color="auto" w:fill="auto"/>
      <w:tabs>
        <w:tab w:val="clear" w:pos="284"/>
      </w:tabs>
      <w:suppressAutoHyphens w:val="0"/>
      <w:spacing w:after="0" w:line="259" w:lineRule="auto"/>
      <w:outlineLvl w:val="9"/>
    </w:pPr>
    <w:rPr>
      <w:rFonts w:ascii="Cambria" w:hAnsi="Cambria" w:cs="Mangal"/>
      <w:bCs w:val="0"/>
      <w:caps w:val="0"/>
      <w:color w:val="365F91"/>
      <w:kern w:val="0"/>
      <w:sz w:val="32"/>
      <w:szCs w:val="32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104175"/>
    <w:pPr>
      <w:pBdr>
        <w:top w:val="single" w:sz="4" w:space="10" w:color="808080"/>
        <w:bottom w:val="single" w:sz="4" w:space="10" w:color="808080"/>
      </w:pBdr>
      <w:spacing w:before="360" w:after="360"/>
      <w:ind w:left="864" w:right="864"/>
      <w:jc w:val="center"/>
    </w:pPr>
    <w:rPr>
      <w:i/>
      <w:iCs/>
      <w:color w:val="808080"/>
    </w:rPr>
  </w:style>
  <w:style w:type="character" w:customStyle="1" w:styleId="CitationintenseCar">
    <w:name w:val="Citation intense Car"/>
    <w:link w:val="Citationintense"/>
    <w:uiPriority w:val="30"/>
    <w:rsid w:val="00104175"/>
    <w:rPr>
      <w:rFonts w:ascii="Tahoma" w:hAnsi="Tahoma"/>
      <w:i/>
      <w:iCs/>
      <w:color w:val="808080"/>
      <w:szCs w:val="24"/>
    </w:rPr>
  </w:style>
  <w:style w:type="paragraph" w:customStyle="1" w:styleId="PiedPage">
    <w:name w:val="Pied_Page"/>
    <w:basedOn w:val="Normal"/>
    <w:link w:val="PiedPageCar"/>
    <w:qFormat/>
    <w:rsid w:val="000B47F4"/>
    <w:pPr>
      <w:ind w:left="-142" w:right="-313"/>
      <w:jc w:val="center"/>
    </w:pPr>
    <w:rPr>
      <w:rFonts w:ascii="Calibri" w:hAnsi="Calibri"/>
      <w:noProof/>
      <w:color w:val="808080"/>
      <w:szCs w:val="20"/>
    </w:rPr>
  </w:style>
  <w:style w:type="character" w:customStyle="1" w:styleId="PiedPageCar">
    <w:name w:val="Pied_Page Car"/>
    <w:link w:val="PiedPage"/>
    <w:rsid w:val="000B47F4"/>
    <w:rPr>
      <w:rFonts w:ascii="Calibri" w:hAnsi="Calibri"/>
      <w:noProof/>
      <w:color w:val="808080"/>
    </w:rPr>
  </w:style>
  <w:style w:type="paragraph" w:customStyle="1" w:styleId="Entte">
    <w:name w:val="Entête"/>
    <w:basedOn w:val="En-tte"/>
    <w:link w:val="EntteCar"/>
    <w:qFormat/>
    <w:rsid w:val="00BF34A0"/>
    <w:pPr>
      <w:jc w:val="right"/>
    </w:pPr>
    <w:rPr>
      <w:rFonts w:ascii="Calibri" w:hAnsi="Calibri"/>
      <w:noProof/>
      <w:color w:val="808080"/>
      <w:szCs w:val="20"/>
    </w:rPr>
  </w:style>
  <w:style w:type="character" w:customStyle="1" w:styleId="EntteCar">
    <w:name w:val="Entête Car"/>
    <w:link w:val="Entte"/>
    <w:rsid w:val="00BF34A0"/>
    <w:rPr>
      <w:rFonts w:ascii="Calibri" w:hAnsi="Calibri"/>
      <w:noProof/>
      <w:color w:val="808080"/>
      <w:szCs w:val="24"/>
    </w:rPr>
  </w:style>
  <w:style w:type="table" w:customStyle="1" w:styleId="Tableausimple11">
    <w:name w:val="Tableau simple 11"/>
    <w:aliases w:val="Tableau Com Clients"/>
    <w:basedOn w:val="TableauNormal"/>
    <w:uiPriority w:val="41"/>
    <w:rsid w:val="005608E9"/>
    <w:pPr>
      <w:spacing w:before="60" w:after="60"/>
      <w:ind w:left="851"/>
    </w:pPr>
    <w:rPr>
      <w:rFonts w:ascii="Tahoma" w:hAnsi="Tahoma"/>
    </w:rPr>
    <w:tblPr>
      <w:tblStyleRowBandSize w:val="1"/>
      <w:tblStyleColBandSize w:val="1"/>
      <w:jc w:val="center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rPr>
      <w:jc w:val="center"/>
    </w:trPr>
    <w:tcPr>
      <w:vAlign w:val="cente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EnumrationsSeules">
    <w:name w:val="EnumérationsSeules"/>
    <w:basedOn w:val="Normal"/>
    <w:link w:val="EnumrationsSeulesCar"/>
    <w:qFormat/>
    <w:rsid w:val="00650055"/>
    <w:pPr>
      <w:numPr>
        <w:numId w:val="6"/>
      </w:numPr>
      <w:spacing w:before="120"/>
      <w:ind w:left="851" w:hanging="284"/>
      <w:jc w:val="left"/>
    </w:pPr>
  </w:style>
  <w:style w:type="character" w:customStyle="1" w:styleId="EnumrationsSeulesCar">
    <w:name w:val="EnumérationsSeules Car"/>
    <w:link w:val="EnumrationsSeules"/>
    <w:rsid w:val="00650055"/>
    <w:rPr>
      <w:rFonts w:ascii="Tahoma" w:hAnsi="Tahoma"/>
      <w:szCs w:val="24"/>
    </w:rPr>
  </w:style>
  <w:style w:type="paragraph" w:customStyle="1" w:styleId="Enumrations">
    <w:name w:val="Enumérations"/>
    <w:basedOn w:val="Paragraphedeliste"/>
    <w:link w:val="EnumrationsCar"/>
    <w:qFormat/>
    <w:rsid w:val="00650055"/>
    <w:pPr>
      <w:numPr>
        <w:numId w:val="7"/>
      </w:numPr>
      <w:contextualSpacing/>
      <w:jc w:val="left"/>
    </w:pPr>
    <w:rPr>
      <w:rFonts w:cs="Tahoma"/>
    </w:rPr>
  </w:style>
  <w:style w:type="character" w:customStyle="1" w:styleId="EnumrationsCar">
    <w:name w:val="Enumérations Car"/>
    <w:link w:val="Enumrations"/>
    <w:rsid w:val="00650055"/>
    <w:rPr>
      <w:rFonts w:ascii="Tahoma" w:hAnsi="Tahoma" w:cs="Tahoma"/>
      <w:szCs w:val="24"/>
    </w:rPr>
  </w:style>
  <w:style w:type="numbering" w:customStyle="1" w:styleId="Style1">
    <w:name w:val="Style1"/>
    <w:uiPriority w:val="99"/>
    <w:rsid w:val="006A7528"/>
    <w:pPr>
      <w:numPr>
        <w:numId w:val="8"/>
      </w:numPr>
    </w:pPr>
  </w:style>
  <w:style w:type="paragraph" w:customStyle="1" w:styleId="Titretableau">
    <w:name w:val="Titre tableau"/>
    <w:basedOn w:val="Normal"/>
    <w:autoRedefine/>
    <w:rsid w:val="0008124A"/>
    <w:pPr>
      <w:spacing w:before="60" w:after="60"/>
      <w:ind w:left="0"/>
      <w:jc w:val="center"/>
    </w:pPr>
    <w:rPr>
      <w:rFonts w:cs="Tahoma"/>
      <w:b/>
    </w:rPr>
  </w:style>
  <w:style w:type="paragraph" w:styleId="Citation">
    <w:name w:val="Quote"/>
    <w:basedOn w:val="Normal"/>
    <w:next w:val="Normal"/>
    <w:link w:val="CitationCar"/>
    <w:uiPriority w:val="29"/>
    <w:rsid w:val="002C702C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itationCar">
    <w:name w:val="Citation Car"/>
    <w:link w:val="Citation"/>
    <w:uiPriority w:val="29"/>
    <w:rsid w:val="002C702C"/>
    <w:rPr>
      <w:rFonts w:ascii="Tahoma" w:hAnsi="Tahoma"/>
      <w:i/>
      <w:iCs/>
      <w:color w:val="404040"/>
      <w:szCs w:val="24"/>
    </w:rPr>
  </w:style>
  <w:style w:type="paragraph" w:customStyle="1" w:styleId="Mentionslgales">
    <w:name w:val="Mentions légales"/>
    <w:basedOn w:val="Pieddepage"/>
    <w:link w:val="MentionslgalesCar"/>
    <w:qFormat/>
    <w:rsid w:val="00305FDB"/>
    <w:pPr>
      <w:jc w:val="center"/>
    </w:pPr>
    <w:rPr>
      <w:rFonts w:ascii="Calibri" w:hAnsi="Calibri"/>
      <w:color w:val="808080"/>
      <w:sz w:val="16"/>
      <w:szCs w:val="16"/>
    </w:rPr>
  </w:style>
  <w:style w:type="character" w:customStyle="1" w:styleId="MentionslgalesCar">
    <w:name w:val="Mentions légales Car"/>
    <w:link w:val="Mentionslgales"/>
    <w:rsid w:val="00305FDB"/>
    <w:rPr>
      <w:rFonts w:ascii="Calibri" w:hAnsi="Calibri"/>
      <w:color w:val="808080"/>
      <w:sz w:val="16"/>
      <w:szCs w:val="16"/>
    </w:rPr>
  </w:style>
  <w:style w:type="paragraph" w:customStyle="1" w:styleId="Renvoidocannexe">
    <w:name w:val="Renvoi doc annexe"/>
    <w:basedOn w:val="Normal"/>
    <w:link w:val="RenvoidocannexeCar"/>
    <w:qFormat/>
    <w:rsid w:val="00B01E57"/>
    <w:pPr>
      <w:autoSpaceDE w:val="0"/>
      <w:autoSpaceDN w:val="0"/>
      <w:adjustRightInd w:val="0"/>
      <w:jc w:val="center"/>
    </w:pPr>
    <w:rPr>
      <w:rFonts w:cs="Helvetica"/>
      <w:i/>
      <w:szCs w:val="20"/>
    </w:rPr>
  </w:style>
  <w:style w:type="character" w:customStyle="1" w:styleId="RenvoidocannexeCar">
    <w:name w:val="Renvoi doc annexe Car"/>
    <w:link w:val="Renvoidocannexe"/>
    <w:rsid w:val="00B01E57"/>
    <w:rPr>
      <w:rFonts w:ascii="Tahoma" w:hAnsi="Tahoma" w:cs="Helvetica"/>
      <w:i/>
    </w:rPr>
  </w:style>
  <w:style w:type="character" w:styleId="Accentuation">
    <w:name w:val="Emphasis"/>
    <w:aliases w:val="Astuce"/>
    <w:uiPriority w:val="20"/>
    <w:qFormat/>
    <w:rsid w:val="00D90FD6"/>
    <w:rPr>
      <w:rFonts w:ascii="Trebuchet MS" w:hAnsi="Trebuchet MS" w:cs="Trebuchet MS"/>
      <w:i w:val="0"/>
      <w:iCs w:val="0"/>
      <w:color w:val="007C6D"/>
    </w:rPr>
  </w:style>
  <w:style w:type="paragraph" w:customStyle="1" w:styleId="Paragraphe">
    <w:name w:val="Paragraphe"/>
    <w:basedOn w:val="Normal"/>
    <w:link w:val="ParagrapheCar"/>
    <w:qFormat/>
    <w:rsid w:val="00023F3B"/>
    <w:pPr>
      <w:tabs>
        <w:tab w:val="left" w:pos="506"/>
      </w:tabs>
      <w:autoSpaceDE w:val="0"/>
      <w:autoSpaceDN w:val="0"/>
      <w:adjustRightInd w:val="0"/>
      <w:spacing w:line="288" w:lineRule="auto"/>
      <w:ind w:left="567"/>
      <w:jc w:val="left"/>
      <w:textAlignment w:val="center"/>
    </w:pPr>
    <w:rPr>
      <w:rFonts w:ascii="Trebuchet MS" w:eastAsia="Calibri" w:hAnsi="Trebuchet MS" w:cs="Trebuchet MS"/>
      <w:color w:val="6E5C60"/>
      <w:szCs w:val="20"/>
      <w:lang w:eastAsia="en-US"/>
    </w:rPr>
  </w:style>
  <w:style w:type="character" w:customStyle="1" w:styleId="ParagrapheCar">
    <w:name w:val="Paragraphe Car"/>
    <w:link w:val="Paragraphe"/>
    <w:rsid w:val="00023F3B"/>
    <w:rPr>
      <w:rFonts w:ascii="Trebuchet MS" w:eastAsia="Calibri" w:hAnsi="Trebuchet MS" w:cs="Trebuchet MS"/>
      <w:color w:val="6E5C60"/>
      <w:lang w:eastAsia="en-US"/>
    </w:rPr>
  </w:style>
  <w:style w:type="character" w:customStyle="1" w:styleId="Emphaseple">
    <w:name w:val="Emphase pâle"/>
    <w:uiPriority w:val="19"/>
    <w:rsid w:val="00023F3B"/>
    <w:rPr>
      <w:i/>
      <w:iCs/>
      <w:color w:val="404040"/>
    </w:rPr>
  </w:style>
  <w:style w:type="paragraph" w:styleId="Textebrut">
    <w:name w:val="Plain Text"/>
    <w:basedOn w:val="Normal"/>
    <w:link w:val="TextebrutCar"/>
    <w:uiPriority w:val="99"/>
    <w:unhideWhenUsed/>
    <w:rsid w:val="009E565E"/>
    <w:pPr>
      <w:spacing w:after="0"/>
      <w:ind w:left="0"/>
      <w:jc w:val="left"/>
    </w:pPr>
    <w:rPr>
      <w:rFonts w:ascii="Calibri" w:eastAsia="Calibri" w:hAnsi="Calibri"/>
      <w:sz w:val="22"/>
      <w:szCs w:val="21"/>
      <w:lang w:eastAsia="en-US"/>
    </w:rPr>
  </w:style>
  <w:style w:type="character" w:customStyle="1" w:styleId="TextebrutCar">
    <w:name w:val="Texte brut Car"/>
    <w:link w:val="Textebrut"/>
    <w:uiPriority w:val="99"/>
    <w:rsid w:val="009E565E"/>
    <w:rPr>
      <w:rFonts w:ascii="Calibri" w:eastAsia="Calibri" w:hAnsi="Calibri"/>
      <w:sz w:val="22"/>
      <w:szCs w:val="21"/>
      <w:lang w:eastAsia="en-US"/>
    </w:rPr>
  </w:style>
  <w:style w:type="character" w:customStyle="1" w:styleId="Emphaseple1">
    <w:name w:val="Emphase pâle1"/>
    <w:uiPriority w:val="19"/>
    <w:rsid w:val="000312D1"/>
    <w:rPr>
      <w:i/>
      <w:iCs/>
      <w:color w:val="404040"/>
    </w:rPr>
  </w:style>
  <w:style w:type="paragraph" w:customStyle="1" w:styleId="paragraph">
    <w:name w:val="paragraph"/>
    <w:basedOn w:val="Normal"/>
    <w:rsid w:val="000312D1"/>
    <w:pPr>
      <w:spacing w:before="100" w:beforeAutospacing="1" w:after="100" w:afterAutospacing="1"/>
      <w:ind w:left="0"/>
      <w:jc w:val="left"/>
    </w:pPr>
    <w:rPr>
      <w:rFonts w:ascii="Times New Roman" w:hAnsi="Times New Roman"/>
      <w:sz w:val="24"/>
    </w:rPr>
  </w:style>
  <w:style w:type="character" w:customStyle="1" w:styleId="normaltextrun">
    <w:name w:val="normaltextrun"/>
    <w:rsid w:val="000312D1"/>
  </w:style>
  <w:style w:type="character" w:customStyle="1" w:styleId="eop">
    <w:name w:val="eop"/>
    <w:rsid w:val="000312D1"/>
  </w:style>
  <w:style w:type="character" w:customStyle="1" w:styleId="tabchar">
    <w:name w:val="tabchar"/>
    <w:rsid w:val="000312D1"/>
  </w:style>
  <w:style w:type="character" w:customStyle="1" w:styleId="Mentionnonrsolue1">
    <w:name w:val="Mention non résolue1"/>
    <w:uiPriority w:val="99"/>
    <w:semiHidden/>
    <w:unhideWhenUsed/>
    <w:rsid w:val="000312D1"/>
    <w:rPr>
      <w:color w:val="808080"/>
      <w:shd w:val="clear" w:color="auto" w:fill="E6E6E6"/>
    </w:rPr>
  </w:style>
  <w:style w:type="character" w:styleId="Mentionnonrsolue">
    <w:name w:val="Unresolved Mention"/>
    <w:uiPriority w:val="99"/>
    <w:semiHidden/>
    <w:unhideWhenUsed/>
    <w:rsid w:val="000312D1"/>
    <w:rPr>
      <w:color w:val="808080"/>
      <w:shd w:val="clear" w:color="auto" w:fill="E6E6E6"/>
    </w:rPr>
  </w:style>
  <w:style w:type="character" w:customStyle="1" w:styleId="markedcontent">
    <w:name w:val="markedcontent"/>
    <w:basedOn w:val="Policepardfaut"/>
    <w:rsid w:val="000312D1"/>
  </w:style>
  <w:style w:type="paragraph" w:styleId="Rvision">
    <w:name w:val="Revision"/>
    <w:hidden/>
    <w:uiPriority w:val="99"/>
    <w:semiHidden/>
    <w:rsid w:val="000312D1"/>
    <w:rPr>
      <w:rFonts w:ascii="Tahoma" w:hAnsi="Tahoma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618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872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7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9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19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62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17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40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38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155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633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015415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1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4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15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51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5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620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37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448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67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50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582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748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image" Target="media/image3.png"/><Relationship Id="rId26" Type="http://schemas.openxmlformats.org/officeDocument/2006/relationships/image" Target="media/image11.png"/><Relationship Id="rId3" Type="http://schemas.openxmlformats.org/officeDocument/2006/relationships/customXml" Target="../customXml/item3.xml"/><Relationship Id="rId21" Type="http://schemas.openxmlformats.org/officeDocument/2006/relationships/image" Target="media/image6.png"/><Relationship Id="rId34" Type="http://schemas.openxmlformats.org/officeDocument/2006/relationships/footer" Target="footer4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image" Target="media/image10.png"/><Relationship Id="rId33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image" Target="media/image5.png"/><Relationship Id="rId29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9.png"/><Relationship Id="rId32" Type="http://schemas.openxmlformats.org/officeDocument/2006/relationships/header" Target="header5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23" Type="http://schemas.openxmlformats.org/officeDocument/2006/relationships/image" Target="media/image8.png"/><Relationship Id="rId28" Type="http://schemas.openxmlformats.org/officeDocument/2006/relationships/image" Target="media/image13.png"/><Relationship Id="rId36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image" Target="media/image4.png"/><Relationship Id="rId31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Relationship Id="rId22" Type="http://schemas.openxmlformats.org/officeDocument/2006/relationships/image" Target="media/image7.png"/><Relationship Id="rId27" Type="http://schemas.openxmlformats.org/officeDocument/2006/relationships/image" Target="media/image12.png"/><Relationship Id="rId30" Type="http://schemas.openxmlformats.org/officeDocument/2006/relationships/image" Target="media/image15.png"/><Relationship Id="rId35" Type="http://schemas.openxmlformats.org/officeDocument/2006/relationships/fontTable" Target="fontTable.xml"/><Relationship Id="rId8" Type="http://schemas.openxmlformats.org/officeDocument/2006/relationships/settings" Target="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falaise\Downloads\Mod&#232;le_Complet_AGIRIS_4324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ISACOMPTA" ma:contentTypeID="0x0101006BBECF5C0AB25D488D22614EED879A27090079AD2BBD0DBB2649B8268FA261E5E8EA" ma:contentTypeVersion="53" ma:contentTypeDescription="" ma:contentTypeScope="" ma:versionID="f50b17ec0e6bb347642dd6171d20bac3">
  <xsd:schema xmlns:xsd="http://www.w3.org/2001/XMLSchema" xmlns:xs="http://www.w3.org/2001/XMLSchema" xmlns:p="http://schemas.microsoft.com/office/2006/metadata/properties" xmlns:ns1="14497864-2608-44e4-add6-828fdc34522b" xmlns:ns3="0b96a548-8d38-44bc-b83f-b38fcdb3637b" targetNamespace="http://schemas.microsoft.com/office/2006/metadata/properties" ma:root="true" ma:fieldsID="83cabf35f5eb429076a3889aa9a16e90" ns1:_="" ns3:_="">
    <xsd:import namespace="14497864-2608-44e4-add6-828fdc34522b"/>
    <xsd:import namespace="0b96a548-8d38-44bc-b83f-b38fcdb3637b"/>
    <xsd:element name="properties">
      <xsd:complexType>
        <xsd:sequence>
          <xsd:element name="documentManagement">
            <xsd:complexType>
              <xsd:all>
                <xsd:element ref="ns1:Status_Document" minOccurs="0"/>
                <xsd:element ref="ns1:MAYA_Diffusion_Information" minOccurs="0"/>
                <xsd:element ref="ns1:Modules"/>
                <xsd:element ref="ns1:Cible" minOccurs="0"/>
                <xsd:element ref="ns3:Date_x0020_de_x0020_publication_x0020_FTP" minOccurs="0"/>
                <xsd:element ref="ns3:StatutdePublication" minOccurs="0"/>
                <xsd:element ref="ns3:Dernier_x0020_contributeur0" minOccurs="0"/>
                <xsd:element ref="ns3:Datedelivraison" minOccurs="0"/>
                <xsd:element ref="ns3:Aideenligne" minOccurs="0"/>
                <xsd:element ref="ns3:Publicationaideenligne" minOccurs="0"/>
                <xsd:element ref="ns3:Course_x002d_learning" minOccurs="0"/>
                <xsd:element ref="ns3:Publicationelearning" minOccurs="0"/>
                <xsd:element ref="ns3:Espaceformateur" minOccurs="0"/>
                <xsd:element ref="ns3:Publicationespaceformateur" minOccurs="0"/>
                <xsd:element ref="ns3:MediaServiceMetadata" minOccurs="0"/>
                <xsd:element ref="ns3:MediaServiceFastMetadata" minOccurs="0"/>
                <xsd:element ref="ns1:Maya_Pays_Cible" minOccurs="0"/>
                <xsd:element ref="ns1:Responsable_Information" minOccurs="0"/>
                <xsd:element ref="ns1:Lien" minOccurs="0"/>
                <xsd:element ref="ns3:MediaServiceDateTaken" minOccurs="0"/>
                <xsd:element ref="ns1:Maya_Annee_Exercice" minOccurs="0"/>
                <xsd:element ref="ns3:MediaLengthInSeconds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Dernier_x0020_contributeur" minOccurs="0"/>
                <xsd:element ref="ns1:TaxCatchAllLabel" minOccurs="0"/>
                <xsd:element ref="ns1:Version_x0020_de_x0020_réalisation" minOccurs="0"/>
                <xsd:element ref="ns1:TaxCatchAll" minOccurs="0"/>
                <xsd:element ref="ns1:MAYA_Language_Docu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497864-2608-44e4-add6-828fdc34522b" elementFormDefault="qualified">
    <xsd:import namespace="http://schemas.microsoft.com/office/2006/documentManagement/types"/>
    <xsd:import namespace="http://schemas.microsoft.com/office/infopath/2007/PartnerControls"/>
    <xsd:element name="Status_Document" ma:index="0" nillable="true" ma:displayName="Statut du document" ma:default="Document de travail" ma:format="Dropdown" ma:internalName="Status_Document" ma:readOnly="false">
      <xsd:simpleType>
        <xsd:restriction base="dms:Choice">
          <xsd:enumeration value="Document de travail"/>
          <xsd:enumeration value="Document finalisé"/>
          <xsd:enumeration value="Document obsolète ou inactif"/>
        </xsd:restriction>
      </xsd:simpleType>
    </xsd:element>
    <xsd:element name="MAYA_Diffusion_Information" ma:index="1" nillable="true" ma:displayName="Diffusion" ma:default="Diffusion interne seulement" ma:format="Dropdown" ma:internalName="MAYA_Diffusion_Information" ma:readOnly="false">
      <xsd:simpleType>
        <xsd:restriction base="dms:Choice">
          <xsd:enumeration value="Diffusion interne seulement"/>
          <xsd:enumeration value="Diffusion externe autorisée"/>
        </xsd:restriction>
      </xsd:simpleType>
    </xsd:element>
    <xsd:element name="Modules" ma:index="3" ma:displayName="Modules" ma:format="Dropdown" ma:internalName="Modules" ma:readOnly="false">
      <xsd:simpleType>
        <xsd:restriction base="dms:Choice">
          <xsd:enumeration value="_Trucs &amp; Astuces"/>
          <xsd:enumeration value="Administration"/>
          <xsd:enumeration value="Analytique"/>
          <xsd:enumeration value="Attestation FEC"/>
          <xsd:enumeration value="Bilan projeté"/>
          <xsd:enumeration value="Clôture"/>
          <xsd:enumeration value="Devises"/>
          <xsd:enumeration value="Doc Nouveautés"/>
          <xsd:enumeration value="Dossiers démos Agri-entreprises"/>
          <xsd:enumeration value="Dossiers démos Profession comptable"/>
          <xsd:enumeration value="Dossiers étalons &amp; bases"/>
          <xsd:enumeration value="Echanges prestataires"/>
          <xsd:enumeration value="EDI-DSI"/>
          <xsd:enumeration value="EDI-REQUETE"/>
          <xsd:enumeration value="Editions / Plaquettes"/>
          <xsd:enumeration value="Emprunts / Contrats"/>
          <xsd:enumeration value="Espace client"/>
          <xsd:enumeration value="Etats_Vinifera\Spécifique client"/>
          <xsd:enumeration value="Fiche entreprise"/>
          <xsd:enumeration value="Générateur d'états"/>
          <xsd:enumeration value="Gestion des tiers"/>
          <xsd:enumeration value="Harmonisation"/>
          <xsd:enumeration value="ISADECLARE"/>
          <xsd:enumeration value="IO ECF"/>
          <xsd:enumeration value="Immobilisations"/>
          <xsd:enumeration value="Interfaces"/>
          <xsd:enumeration value="Interface YOOZ"/>
          <xsd:enumeration value="ISANET"/>
          <xsd:enumeration value="ISAPEDI"/>
          <xsd:enumeration value="ISAREVISE CONNECT"/>
          <xsd:enumeration value="Juridique BIC SCI GFA"/>
          <xsd:enumeration value="Lettres Terrains"/>
          <xsd:enumeration value="Liasses fiscales"/>
          <xsd:enumeration value="Liens Excel"/>
          <xsd:enumeration value="Manuel Prise En Main"/>
          <xsd:enumeration value="Méthode de formation des clients des cabinets"/>
          <xsd:enumeration value="Migration LIVE"/>
          <xsd:enumeration value="Mise à jour états"/>
          <xsd:enumeration value="MSA"/>
          <xsd:enumeration value="Nomadisme / Transfert"/>
          <xsd:enumeration value="Outils Collaboratifs"/>
          <xsd:enumeration value="Outils Collaboratifs - FAD"/>
          <xsd:enumeration value="Patchs"/>
          <xsd:enumeration value="Plan Intervention"/>
          <xsd:enumeration value="Prévisions"/>
          <xsd:enumeration value="Réforme BA"/>
          <xsd:enumeration value="Règlements Fournisseurs"/>
          <xsd:enumeration value="Relevés factures"/>
          <xsd:enumeration value="Reprise de données"/>
          <xsd:enumeration value="Saisie / Consultation"/>
          <xsd:enumeration value="Simulateur fiscal et social BA"/>
          <xsd:enumeration value="Simulateur fiscal et social BIC"/>
          <xsd:enumeration value="Situations"/>
          <xsd:enumeration value="Stockage documents"/>
          <xsd:enumeration value="Stocks"/>
          <xsd:enumeration value="Support e-learning"/>
          <xsd:enumeration value="Support prestation"/>
          <xsd:enumeration value="Tableaux de bord"/>
          <xsd:enumeration value="Tableaux OG"/>
          <xsd:enumeration value="TVA"/>
          <xsd:enumeration value="Webinaires"/>
        </xsd:restriction>
      </xsd:simpleType>
    </xsd:element>
    <xsd:element name="Cible" ma:index="4" nillable="true" ma:displayName="Cible" ma:internalName="Cible" ma:readOnly="false" ma:requiredMultiChoice="tru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Individuelle"/>
                    <xsd:enumeration value="Cabinet / AGC"/>
                    <xsd:enumeration value="LIVE"/>
                  </xsd:restriction>
                </xsd:simpleType>
              </xsd:element>
            </xsd:sequence>
          </xsd:extension>
        </xsd:complexContent>
      </xsd:complexType>
    </xsd:element>
    <xsd:element name="Maya_Pays_Cible" ma:index="18" nillable="true" ma:displayName="Pays cible" ma:default="France" ma:format="Dropdown" ma:hidden="true" ma:internalName="Maya_Pays_Cible" ma:readOnly="false">
      <xsd:simpleType>
        <xsd:restriction base="dms:Choice">
          <xsd:enumeration value="International"/>
          <xsd:enumeration value="Allemagne"/>
          <xsd:enumeration value="Belgique"/>
          <xsd:enumeration value="Canada"/>
          <xsd:enumeration value="Chine"/>
          <xsd:enumeration value="Chypre"/>
          <xsd:enumeration value="France"/>
          <xsd:enumeration value="Espagne"/>
          <xsd:enumeration value="Italie"/>
          <xsd:enumeration value="Grèce"/>
          <xsd:enumeration value="Luxembourg"/>
          <xsd:enumeration value="Maroc"/>
          <xsd:enumeration value="Pays-Bas"/>
          <xsd:enumeration value="Portugal"/>
          <xsd:enumeration value="Suisse"/>
          <xsd:enumeration value="Roumanie"/>
          <xsd:enumeration value="Royaume-Uni"/>
          <xsd:enumeration value="Russie"/>
          <xsd:enumeration value="Thaïlande"/>
          <xsd:enumeration value="Ukraine"/>
        </xsd:restriction>
      </xsd:simpleType>
    </xsd:element>
    <xsd:element name="Responsable_Information" ma:index="19" nillable="true" ma:displayName="Responsable de l'information" ma:hidden="true" ma:SharePointGroup="0" ma:internalName="Responsable_Information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ien" ma:index="20" nillable="true" ma:displayName="Lien" ma:format="Hyperlink" ma:hidden="true" ma:internalName="Lien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aya_Annee_Exercice" ma:index="23" nillable="true" ma:displayName="Année d'exercice" ma:default="2023-2024" ma:format="Dropdown" ma:hidden="true" ma:internalName="Maya_Annee_Exercice" ma:readOnly="false">
      <xsd:simpleType>
        <xsd:restriction base="dms:Choice">
          <xsd:enumeration value="N/A"/>
          <xsd:enumeration value="2005-2006"/>
          <xsd:enumeration value="2006-2007"/>
          <xsd:enumeration value="2007-2008"/>
          <xsd:enumeration value="2008-2009"/>
          <xsd:enumeration value="2009-2010"/>
          <xsd:enumeration value="2010-2011"/>
          <xsd:enumeration value="2011-2012"/>
          <xsd:enumeration value="2012-2013"/>
          <xsd:enumeration value="2013-2014"/>
          <xsd:enumeration value="2014-2015"/>
          <xsd:enumeration value="2015-2016"/>
          <xsd:enumeration value="2016-2017"/>
          <xsd:enumeration value="2017-2018"/>
          <xsd:enumeration value="2018-2019"/>
          <xsd:enumeration value="2019-2020"/>
          <xsd:enumeration value="2020-2021"/>
          <xsd:enumeration value="2021-2022"/>
          <xsd:enumeration value="2022-2023"/>
          <xsd:enumeration value="2023-2024"/>
          <xsd:enumeration value="2024-2025"/>
          <xsd:enumeration value="2025-2026"/>
          <xsd:enumeration value="2026-2027"/>
          <xsd:enumeration value="2027-2028"/>
          <xsd:enumeration value="2028-2029"/>
          <xsd:enumeration value="2029-2030"/>
          <xsd:enumeration value="2030-2031"/>
          <xsd:enumeration value="2031-2032"/>
          <xsd:enumeration value="2032-2033"/>
          <xsd:enumeration value="2033-2034"/>
          <xsd:enumeration value="2034-2035"/>
          <xsd:enumeration value="2035-2036"/>
        </xsd:restriction>
      </xsd:simpleType>
    </xsd:element>
    <xsd:element name="TaxCatchAllLabel" ma:index="32" nillable="true" ma:displayName="Taxonomy Catch All Column1" ma:hidden="true" ma:list="{69fbc549-cda9-4ca0-84ba-caf3d363b130}" ma:internalName="TaxCatchAllLabel" ma:readOnly="true" ma:showField="CatchAllDataLabel" ma:web="14497864-2608-44e4-add6-828fdc3452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Version_x0020_de_x0020_réalisation" ma:index="38" nillable="true" ma:displayName="Version de réalisation" ma:format="Dropdown" ma:hidden="true" ma:internalName="Version_x0020_de_x0020_r_x00e9_alisation" ma:readOnly="fal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01.01"/>
                    <xsd:enumeration value="13.80"/>
                    <xsd:enumeration value="16.80"/>
                    <xsd:enumeration value="16.90"/>
                    <xsd:enumeration value="17.00"/>
                    <xsd:enumeration value="17.10"/>
                    <xsd:enumeration value="17.20"/>
                    <xsd:enumeration value="24.20"/>
                    <xsd:enumeration value="24.30"/>
                    <xsd:enumeration value="25.10"/>
                  </xsd:restriction>
                </xsd:simpleType>
              </xsd:element>
            </xsd:sequence>
          </xsd:extension>
        </xsd:complexContent>
      </xsd:complexType>
    </xsd:element>
    <xsd:element name="TaxCatchAll" ma:index="39" nillable="true" ma:displayName="Taxonomy Catch All Column" ma:hidden="true" ma:list="{69fbc549-cda9-4ca0-84ba-caf3d363b130}" ma:internalName="TaxCatchAll" ma:readOnly="false" ma:showField="CatchAllData" ma:web="14497864-2608-44e4-add6-828fdc3452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AYA_Language_Document" ma:index="40" nillable="true" ma:displayName="Langue du document" ma:default="FR" ma:format="Dropdown" ma:hidden="true" ma:internalName="MAYA_Language_Document" ma:readOnly="false">
      <xsd:simpleType>
        <xsd:restriction base="dms:Choice">
          <xsd:enumeration value="CN"/>
          <xsd:enumeration value="DE"/>
          <xsd:enumeration value="FR"/>
          <xsd:enumeration value="GB"/>
          <xsd:enumeration value="GR"/>
          <xsd:enumeration value="IT"/>
          <xsd:enumeration value="NL"/>
          <xsd:enumeration value="PT"/>
          <xsd:enumeration value="RO"/>
          <xsd:enumeration value="RU"/>
          <xsd:enumeration value="SP"/>
          <xsd:enumeration value="TH"/>
          <xsd:enumeration value="UA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96a548-8d38-44bc-b83f-b38fcdb3637b" elementFormDefault="qualified">
    <xsd:import namespace="http://schemas.microsoft.com/office/2006/documentManagement/types"/>
    <xsd:import namespace="http://schemas.microsoft.com/office/infopath/2007/PartnerControls"/>
    <xsd:element name="Date_x0020_de_x0020_publication_x0020_FTP" ma:index="5" nillable="true" ma:displayName="Date de publication FTP" ma:format="DateOnly" ma:internalName="Date_x0020_de_x0020_publication_x0020_FTP" ma:readOnly="false">
      <xsd:simpleType>
        <xsd:restriction base="dms:DateTime"/>
      </xsd:simpleType>
    </xsd:element>
    <xsd:element name="StatutdePublication" ma:index="7" nillable="true" ma:displayName="Statut de Publication" ma:format="Dropdown" ma:internalName="StatutdePublication" ma:readOnly="false">
      <xsd:simpleType>
        <xsd:restriction base="dms:Choice">
          <xsd:enumeration value="Publié"/>
          <xsd:enumeration value="En cours de publication"/>
          <xsd:enumeration value="Erreur lors de la publication"/>
        </xsd:restriction>
      </xsd:simpleType>
    </xsd:element>
    <xsd:element name="Dernier_x0020_contributeur0" ma:index="8" nillable="true" ma:displayName="Dernier contributeur" ma:list="UserInfo" ma:SharePointGroup="0" ma:internalName="Dernier_x0020_contributeur0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atedelivraison" ma:index="9" nillable="true" ma:displayName="Date de livraison" ma:description="Date de réception de la documentation au marketing des services. " ma:format="DateTime" ma:internalName="Datedelivraison" ma:readOnly="false">
      <xsd:simpleType>
        <xsd:restriction base="dms:DateTime"/>
      </xsd:simpleType>
    </xsd:element>
    <xsd:element name="Aideenligne" ma:index="10" nillable="true" ma:displayName="Aide en ligne" ma:description="Mettre le lien de l'aide en ligne sur doc pdf seulement. " ma:format="Hyperlink" ma:internalName="Aideenligne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Publicationaideenligne" ma:index="11" nillable="true" ma:displayName="Publication aide en ligne" ma:format="DateOnly" ma:internalName="Publicationaideenligne" ma:readOnly="false">
      <xsd:simpleType>
        <xsd:restriction base="dms:DateTime"/>
      </xsd:simpleType>
    </xsd:element>
    <xsd:element name="Course_x002d_learning" ma:index="12" nillable="true" ma:displayName="Cours e-learning" ma:description="Lien de la documentation présent dans le cours e-learning. &#10;Indiquer dans quel cours elearning " ma:format="Dropdown" ma:internalName="Course_x002d_learning" ma:readOnly="fal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Principes généraux ISACOMPTA CONNECT"/>
                    <xsd:enumeration value="Traitement des relevés bancaires dans ISACOMPTA CONNECT"/>
                    <xsd:enumeration value="Immobilisations"/>
                    <xsd:enumeration value="Emprunts"/>
                    <xsd:enumeration value="Contrats"/>
                    <xsd:enumeration value="Situations"/>
                    <xsd:enumeration value="ISAREVISE CONNECT"/>
                    <xsd:enumeration value="Liasses fiscales"/>
                    <xsd:enumeration value="Clôture"/>
                    <xsd:enumeration value="Plaquettes"/>
                    <xsd:enumeration value="ISAEDI SUIVI"/>
                    <xsd:enumeration value="Juridique"/>
                    <xsd:enumeration value="Acomptes IS"/>
                    <xsd:enumeration value="Echange prestataire"/>
                    <xsd:enumeration value="ISASOFI BIC ISASOFI BIC - Généralités"/>
                    <xsd:enumeration value="ISASOFI BIC - Traitement de mes dossiers entreprise individuelle"/>
                    <xsd:enumeration value="ISASOFI BIC - Traitement de mes dossiers société à l'IR"/>
                    <xsd:enumeration value="ISASOFI BIC - Traitement de mes dossiers société à l'IS"/>
                    <xsd:enumeration value="Initiation à ISASOFI BA : simulateur fiscal et social"/>
                  </xsd:restriction>
                </xsd:simpleType>
              </xsd:element>
            </xsd:sequence>
          </xsd:extension>
        </xsd:complexContent>
      </xsd:complexType>
    </xsd:element>
    <xsd:element name="Publicationelearning" ma:index="13" nillable="true" ma:displayName="Publication e-learning" ma:format="DateOnly" ma:internalName="Publicationelearning" ma:readOnly="false">
      <xsd:simpleType>
        <xsd:restriction base="dms:DateTime"/>
      </xsd:simpleType>
    </xsd:element>
    <xsd:element name="Espaceformateur" ma:index="14" nillable="true" ma:displayName="Espace formateur" ma:default="0" ma:format="Dropdown" ma:internalName="Espaceformateur" ma:readOnly="false">
      <xsd:simpleType>
        <xsd:restriction base="dms:Boolean"/>
      </xsd:simpleType>
    </xsd:element>
    <xsd:element name="Publicationespaceformateur" ma:index="15" nillable="true" ma:displayName="Publication espace formateur" ma:format="DateOnly" ma:internalName="Publicationespaceformateur" ma:readOnly="false">
      <xsd:simpleType>
        <xsd:restriction base="dms:DateTime"/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ernier_x0020_contributeur" ma:index="31" nillable="true" ma:displayName="old contrib" ma:description="Collaborateur ayant apporté la dernière modification dans le contenu de la documentation" ma:format="Dropdown" ma:hidden="true" ma:internalName="Dernier_x0020_contributeur" ma:readOnly="false">
      <xsd:simpleType>
        <xsd:restriction base="dms:Choice">
          <xsd:enumeration value="Hugues AMALRIC"/>
          <xsd:enumeration value="Catherine M'TSAHOUA"/>
          <xsd:enumeration value="Cédric VEST"/>
          <xsd:enumeration value="Christophe TRICOT"/>
          <xsd:enumeration value="Coralie BROCHET"/>
          <xsd:enumeration value="Guillaume NIVET"/>
          <xsd:enumeration value="Julien GALLET"/>
          <xsd:enumeration value="Monique HARDIER"/>
          <xsd:enumeration value="Muriel DARCHIS"/>
          <xsd:enumeration value="Olivier MENORET"/>
          <xsd:enumeration value="Patrick HUBERT"/>
          <xsd:enumeration value="Paul DELALAIN"/>
          <xsd:enumeration value="Thomas ROCHES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ype de contenu"/>
        <xsd:element ref="dc:title" minOccurs="0" maxOccurs="1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4497864-2608-44e4-add6-828fdc34522b" xsi:nil="true"/>
    <MAYA_Diffusion_Information xmlns="14497864-2608-44e4-add6-828fdc34522b">Diffusion externe autorisée</MAYA_Diffusion_Information>
    <Maya_Annee_Exercice xmlns="14497864-2608-44e4-add6-828fdc34522b">2024-2025</Maya_Annee_Exercice>
    <Responsable_Information xmlns="14497864-2608-44e4-add6-828fdc34522b">
      <UserInfo>
        <DisplayName>Hugues AMALRIC</DisplayName>
        <AccountId>288</AccountId>
        <AccountType/>
      </UserInfo>
    </Responsable_Information>
    <MAYA_Language_Document xmlns="14497864-2608-44e4-add6-828fdc34522b">FR</MAYA_Language_Document>
    <Maya_Pays_Cible xmlns="14497864-2608-44e4-add6-828fdc34522b">France</Maya_Pays_Cible>
    <Status_Document xmlns="14497864-2608-44e4-add6-828fdc34522b">Document finalisé</Status_Document>
    <Modules xmlns="14497864-2608-44e4-add6-828fdc34522b">Outils Collaboratifs</Modules>
    <Publicationespaceformateur xmlns="0b96a548-8d38-44bc-b83f-b38fcdb3637b" xsi:nil="true"/>
    <Lien xmlns="14497864-2608-44e4-add6-828fdc34522b">
      <Url xsi:nil="true"/>
      <Description xsi:nil="true"/>
    </Lien>
    <Dernier_x0020_contributeur0 xmlns="0b96a548-8d38-44bc-b83f-b38fcdb3637b">
      <UserInfo>
        <DisplayName/>
        <AccountId xsi:nil="true"/>
        <AccountType/>
      </UserInfo>
    </Dernier_x0020_contributeur0>
    <Publicationaideenligne xmlns="0b96a548-8d38-44bc-b83f-b38fcdb3637b" xsi:nil="true"/>
    <Publicationelearning xmlns="0b96a548-8d38-44bc-b83f-b38fcdb3637b" xsi:nil="true"/>
    <Cible xmlns="14497864-2608-44e4-add6-828fdc34522b">
      <Value>Cabinet / AGC</Value>
    </Cible>
    <StatutdePublication xmlns="0b96a548-8d38-44bc-b83f-b38fcdb3637b">Publié</StatutdePublication>
    <Aideenligne xmlns="0b96a548-8d38-44bc-b83f-b38fcdb3637b">
      <Url xsi:nil="true"/>
      <Description xsi:nil="true"/>
    </Aideenligne>
    <Datedelivraison xmlns="0b96a548-8d38-44bc-b83f-b38fcdb3637b" xsi:nil="true"/>
    <Course_x002d_learning xmlns="0b96a548-8d38-44bc-b83f-b38fcdb3637b" xsi:nil="true"/>
    <Version_x0020_de_x0020_réalisation xmlns="14497864-2608-44e4-add6-828fdc34522b" xsi:nil="true"/>
    <Date_x0020_de_x0020_publication_x0020_FTP xmlns="0b96a548-8d38-44bc-b83f-b38fcdb3637b">2025-04-08T22:00:00+00:00</Date_x0020_de_x0020_publication_x0020_FTP>
    <Dernier_x0020_contributeur xmlns="0b96a548-8d38-44bc-b83f-b38fcdb3637b" xsi:nil="true"/>
    <Espaceformateur xmlns="0b96a548-8d38-44bc-b83f-b38fcdb3637b">false</Espaceformateur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Props1.xml><?xml version="1.0" encoding="utf-8"?>
<ds:datastoreItem xmlns:ds="http://schemas.openxmlformats.org/officeDocument/2006/customXml" ds:itemID="{3DA41BBC-1A4F-462D-A33F-AA85864866DC}"/>
</file>

<file path=customXml/itemProps2.xml><?xml version="1.0" encoding="utf-8"?>
<ds:datastoreItem xmlns:ds="http://schemas.openxmlformats.org/officeDocument/2006/customXml" ds:itemID="{573D55B8-A34B-47D2-A2C6-F5325F29E7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783E7A-BC2F-41CA-80C9-B57921EA1EBE}">
  <ds:schemaRefs>
    <ds:schemaRef ds:uri="http://schemas.microsoft.com/office/2006/metadata/properties"/>
    <ds:schemaRef ds:uri="http://schemas.microsoft.com/office/infopath/2007/PartnerControls"/>
    <ds:schemaRef ds:uri="9155f115-dce0-4a3f-87df-786d88e52a44"/>
    <ds:schemaRef ds:uri="22069bc3-a576-4b07-9ed4-b710682fb96d"/>
  </ds:schemaRefs>
</ds:datastoreItem>
</file>

<file path=customXml/itemProps4.xml><?xml version="1.0" encoding="utf-8"?>
<ds:datastoreItem xmlns:ds="http://schemas.openxmlformats.org/officeDocument/2006/customXml" ds:itemID="{DF768EF4-3023-42C0-98B5-FF92CA19BA7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B60681D-5DA1-4462-BAF1-F09811AB25CF}">
  <ds:schemaRefs>
    <ds:schemaRef ds:uri="http://schemas.microsoft.com/office/2006/metadata/customXs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Modèle_Complet_AGIRIS_4324.dotx</Template>
  <TotalTime>12</TotalTime>
  <Pages>7</Pages>
  <Words>892</Words>
  <Characters>4907</Characters>
  <Application>Microsoft Office Word</Application>
  <DocSecurity>0</DocSecurity>
  <Lines>40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Modèle_Complet_AGIRIS_4324</vt:lpstr>
    </vt:vector>
  </TitlesOfParts>
  <Company>ISAGRI</Company>
  <LinksUpToDate>false</LinksUpToDate>
  <CharactersWithSpaces>5788</CharactersWithSpaces>
  <SharedDoc>false</SharedDoc>
  <HLinks>
    <vt:vector size="72" baseType="variant">
      <vt:variant>
        <vt:i4>1114165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_Toc471204078</vt:lpwstr>
      </vt:variant>
      <vt:variant>
        <vt:i4>1114165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_Toc471204077</vt:lpwstr>
      </vt:variant>
      <vt:variant>
        <vt:i4>1114165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_Toc471204076</vt:lpwstr>
      </vt:variant>
      <vt:variant>
        <vt:i4>1114165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_Toc471204075</vt:lpwstr>
      </vt:variant>
      <vt:variant>
        <vt:i4>1114165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_Toc471204074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_Toc471204073</vt:lpwstr>
      </vt:variant>
      <vt:variant>
        <vt:i4>1114165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_Toc471204072</vt:lpwstr>
      </vt:variant>
      <vt:variant>
        <vt:i4>1114165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_Toc471204071</vt:lpwstr>
      </vt:variant>
      <vt:variant>
        <vt:i4>1114165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_Toc471204070</vt:lpwstr>
      </vt:variant>
      <vt:variant>
        <vt:i4>1048629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_Toc471204069</vt:lpwstr>
      </vt:variant>
      <vt:variant>
        <vt:i4>1048629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_Toc471204068</vt:lpwstr>
      </vt:variant>
      <vt:variant>
        <vt:i4>1048629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_Toc471204067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 Catégories et les Rubriques</dc:title>
  <dc:subject/>
  <dc:creator>Jennifer FALAISE</dc:creator>
  <cp:keywords/>
  <dc:description>Les Catégories et les Rubriques</dc:description>
  <cp:lastModifiedBy>Hugues AMALRIC</cp:lastModifiedBy>
  <cp:revision>5</cp:revision>
  <cp:lastPrinted>2025-02-07T07:14:00Z</cp:lastPrinted>
  <dcterms:created xsi:type="dcterms:W3CDTF">2024-12-16T14:01:00Z</dcterms:created>
  <dcterms:modified xsi:type="dcterms:W3CDTF">2025-02-07T07:14:00Z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0x0101006BBECF5C0AB25D488D22614EED879A27090079AD2BBD0DBB2649B8268FA261E5E8EA</vt:lpwstr>
  </property>
  <property fmtid="{D5CDD505-2E9C-101B-9397-08002B2CF9AE}" pid="3" name="MediaServiceImageTags">
    <vt:lpwstr/>
  </property>
</Properties>
</file>